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403E0E1" w14:textId="77777777" w:rsidR="00106B03" w:rsidRDefault="00106B03" w:rsidP="00716AD6">
      <w:pPr>
        <w:pStyle w:val="Header"/>
        <w:tabs>
          <w:tab w:val="left" w:pos="6521"/>
        </w:tabs>
        <w:rPr>
          <w:rFonts w:cs="Arial"/>
          <w:bCs/>
          <w:noProof w:val="0"/>
          <w:sz w:val="24"/>
          <w:szCs w:val="24"/>
          <w:lang w:val="de-DE"/>
        </w:rPr>
      </w:pPr>
      <w:bookmarkStart w:id="0" w:name="OLE_LINK2"/>
      <w:bookmarkStart w:id="1" w:name="OLE_LINK3"/>
      <w:bookmarkStart w:id="2" w:name="OLE_LINK1"/>
    </w:p>
    <w:bookmarkEnd w:id="0"/>
    <w:bookmarkEnd w:id="1"/>
    <w:bookmarkEnd w:id="2"/>
    <w:p w14:paraId="3C15D439" w14:textId="6DED3DD5" w:rsidR="00670319" w:rsidRPr="00670319" w:rsidRDefault="00670319" w:rsidP="00670319">
      <w:pPr>
        <w:widowControl w:val="0"/>
        <w:tabs>
          <w:tab w:val="left" w:pos="6521"/>
        </w:tabs>
        <w:spacing w:after="0"/>
        <w:rPr>
          <w:rFonts w:ascii="Arial" w:hAnsi="Arial"/>
          <w:i/>
          <w:sz w:val="24"/>
          <w:szCs w:val="24"/>
          <w:lang w:val="de-DE"/>
        </w:rPr>
      </w:pPr>
      <w:r w:rsidRPr="00670319">
        <w:rPr>
          <w:rFonts w:ascii="Arial" w:hAnsi="Arial" w:cs="Arial"/>
          <w:b/>
          <w:bCs/>
          <w:sz w:val="24"/>
          <w:szCs w:val="24"/>
          <w:lang w:val="de-DE"/>
        </w:rPr>
        <w:t>3GPP TSG RAN WG1 #100bis</w:t>
      </w:r>
      <w:r w:rsidRPr="00670319">
        <w:rPr>
          <w:rFonts w:ascii="Arial" w:hAnsi="Arial"/>
          <w:sz w:val="24"/>
          <w:szCs w:val="24"/>
          <w:lang w:val="de-DE"/>
        </w:rPr>
        <w:tab/>
        <w:t xml:space="preserve">        </w:t>
      </w:r>
      <w:r w:rsidRPr="00670319">
        <w:rPr>
          <w:rFonts w:ascii="Arial" w:hAnsi="Arial"/>
          <w:sz w:val="24"/>
          <w:szCs w:val="24"/>
          <w:lang w:val="de-DE"/>
        </w:rPr>
        <w:tab/>
      </w:r>
      <w:r w:rsidRPr="00670319">
        <w:rPr>
          <w:rFonts w:ascii="Arial" w:hAnsi="Arial"/>
          <w:sz w:val="24"/>
          <w:szCs w:val="24"/>
          <w:lang w:val="de-DE"/>
        </w:rPr>
        <w:tab/>
        <w:t xml:space="preserve">             </w:t>
      </w:r>
      <w:r w:rsidRPr="00670319">
        <w:rPr>
          <w:rFonts w:ascii="Arial" w:hAnsi="Arial"/>
          <w:b/>
          <w:sz w:val="24"/>
          <w:szCs w:val="24"/>
          <w:lang w:val="de-DE"/>
        </w:rPr>
        <w:t>R1-200</w:t>
      </w:r>
      <w:r w:rsidR="000E42C6">
        <w:rPr>
          <w:rFonts w:ascii="Arial" w:eastAsia="Malgun Gothic" w:hAnsi="Arial"/>
          <w:b/>
          <w:sz w:val="24"/>
          <w:szCs w:val="24"/>
          <w:lang w:val="de-DE" w:eastAsia="ko-KR"/>
        </w:rPr>
        <w:t>213</w:t>
      </w:r>
      <w:r w:rsidR="00C805B4">
        <w:rPr>
          <w:rFonts w:ascii="Arial" w:eastAsia="Malgun Gothic" w:hAnsi="Arial"/>
          <w:b/>
          <w:sz w:val="24"/>
          <w:szCs w:val="24"/>
          <w:lang w:val="de-DE" w:eastAsia="ko-KR"/>
        </w:rPr>
        <w:t>2</w:t>
      </w:r>
    </w:p>
    <w:p w14:paraId="55476EFC" w14:textId="2C7B689F" w:rsidR="00B06DA8" w:rsidRPr="00670319" w:rsidRDefault="00670319" w:rsidP="00670319">
      <w:pPr>
        <w:pStyle w:val="Header"/>
        <w:spacing w:after="240"/>
        <w:rPr>
          <w:rFonts w:cs="Arial"/>
          <w:noProof w:val="0"/>
          <w:sz w:val="24"/>
          <w:szCs w:val="24"/>
          <w:lang w:val="en-US"/>
        </w:rPr>
      </w:pPr>
      <w:r w:rsidRPr="00670319">
        <w:rPr>
          <w:rFonts w:cs="Arial"/>
          <w:noProof w:val="0"/>
          <w:sz w:val="24"/>
          <w:szCs w:val="24"/>
          <w:lang w:val="en-US" w:eastAsia="ja-JP"/>
        </w:rPr>
        <w:t>e-Meeting</w:t>
      </w:r>
      <w:r w:rsidRPr="00670319">
        <w:rPr>
          <w:rFonts w:cs="Arial"/>
          <w:noProof w:val="0"/>
          <w:sz w:val="24"/>
          <w:szCs w:val="24"/>
          <w:lang w:val="en-US"/>
        </w:rPr>
        <w:t>, April 20</w:t>
      </w:r>
      <w:r w:rsidRPr="00670319">
        <w:rPr>
          <w:rFonts w:eastAsia="Arial Unicode MS" w:cs="Arial"/>
          <w:noProof w:val="0"/>
          <w:sz w:val="24"/>
          <w:szCs w:val="24"/>
          <w:vertAlign w:val="superscript"/>
          <w:lang w:val="en-US" w:eastAsia="ko-KR"/>
        </w:rPr>
        <w:t>th</w:t>
      </w:r>
      <w:r w:rsidRPr="00670319">
        <w:rPr>
          <w:rFonts w:eastAsia="Arial Unicode MS" w:cs="Arial"/>
          <w:noProof w:val="0"/>
          <w:sz w:val="24"/>
          <w:szCs w:val="24"/>
          <w:lang w:val="en-US" w:eastAsia="ko-KR"/>
        </w:rPr>
        <w:t xml:space="preserve"> </w:t>
      </w:r>
      <w:r w:rsidRPr="00670319">
        <w:rPr>
          <w:rFonts w:cs="Arial"/>
          <w:noProof w:val="0"/>
          <w:sz w:val="24"/>
          <w:szCs w:val="24"/>
          <w:lang w:val="en-US"/>
        </w:rPr>
        <w:t>– 30</w:t>
      </w:r>
      <w:r w:rsidRPr="00670319">
        <w:rPr>
          <w:rFonts w:cs="Arial"/>
          <w:noProof w:val="0"/>
          <w:sz w:val="24"/>
          <w:szCs w:val="24"/>
          <w:vertAlign w:val="superscript"/>
          <w:lang w:val="en-US"/>
        </w:rPr>
        <w:t>th</w:t>
      </w:r>
      <w:r w:rsidRPr="00670319">
        <w:rPr>
          <w:rFonts w:cs="Arial"/>
          <w:noProof w:val="0"/>
          <w:sz w:val="24"/>
          <w:szCs w:val="24"/>
          <w:lang w:val="en-US"/>
        </w:rPr>
        <w:t>, 2020</w:t>
      </w:r>
    </w:p>
    <w:p w14:paraId="30799616" w14:textId="2C2F6A1C"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3" w:name="Source"/>
      <w:bookmarkEnd w:id="3"/>
      <w:r w:rsidR="00E050A3">
        <w:rPr>
          <w:rFonts w:ascii="Arial" w:eastAsia="Malgun Gothic" w:hAnsi="Arial"/>
          <w:sz w:val="24"/>
          <w:szCs w:val="24"/>
          <w:lang w:eastAsia="ko-KR"/>
        </w:rPr>
        <w:t>7.2.5.2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1B837A23"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7556FF" w:rsidRPr="007556FF">
        <w:rPr>
          <w:rFonts w:ascii="Arial" w:hAnsi="Arial" w:cs="Arial"/>
          <w:sz w:val="24"/>
          <w:szCs w:val="24"/>
        </w:rPr>
        <w:t>Remaining issues for UCI enhancements</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4" w:name="DocumentFor"/>
      <w:bookmarkEnd w:id="4"/>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04D1844B" w14:textId="70BFBE35" w:rsidR="00B06DA8" w:rsidRPr="002E7A3E" w:rsidRDefault="00B06DA8" w:rsidP="00B06DA8">
      <w:pPr>
        <w:spacing w:after="0"/>
        <w:ind w:right="3"/>
        <w:jc w:val="both"/>
        <w:rPr>
          <w:bCs/>
        </w:rPr>
      </w:pPr>
      <w:r>
        <w:rPr>
          <w:bCs/>
        </w:rPr>
        <w:t xml:space="preserve">This contribution focuses on open </w:t>
      </w:r>
      <w:r w:rsidR="00B96EC4">
        <w:rPr>
          <w:bCs/>
        </w:rPr>
        <w:t>issues on the U</w:t>
      </w:r>
      <w:r>
        <w:rPr>
          <w:bCs/>
        </w:rPr>
        <w:t xml:space="preserve">L control signaling design for the completion of the URLLC specifications considering the guidance and the limitations of the e-meeting. </w:t>
      </w:r>
    </w:p>
    <w:p w14:paraId="62EE8F1A" w14:textId="77777777" w:rsidR="004F0103" w:rsidRDefault="004F0103" w:rsidP="00910194">
      <w:pPr>
        <w:spacing w:after="0"/>
        <w:ind w:right="3"/>
        <w:jc w:val="both"/>
      </w:pPr>
    </w:p>
    <w:p w14:paraId="731EE27F" w14:textId="77777777" w:rsidR="00B06DA8" w:rsidRDefault="00B06DA8" w:rsidP="00B06DA8">
      <w:pPr>
        <w:spacing w:after="0"/>
        <w:ind w:right="3"/>
        <w:jc w:val="both"/>
      </w:pPr>
    </w:p>
    <w:p w14:paraId="02E42258" w14:textId="1C4C0E7A" w:rsidR="00B06DA8" w:rsidRDefault="00B06DA8" w:rsidP="00B06DA8">
      <w:pPr>
        <w:pStyle w:val="Heading1"/>
        <w:spacing w:before="0" w:after="60"/>
        <w:rPr>
          <w:rFonts w:eastAsia="SimSun"/>
          <w:szCs w:val="36"/>
          <w:lang w:val="en-US" w:eastAsia="zh-CN"/>
        </w:rPr>
      </w:pPr>
      <w:r>
        <w:rPr>
          <w:rFonts w:eastAsia="SimSun"/>
          <w:szCs w:val="36"/>
          <w:lang w:val="en-US" w:eastAsia="zh-CN"/>
        </w:rPr>
        <w:t>Remaining issues on UL control</w:t>
      </w:r>
      <w:r>
        <w:rPr>
          <w:rFonts w:eastAsia="SimSun" w:hint="eastAsia"/>
          <w:szCs w:val="36"/>
          <w:lang w:val="en-US" w:eastAsia="zh-CN"/>
        </w:rPr>
        <w:t xml:space="preserve"> for URLLC</w:t>
      </w:r>
    </w:p>
    <w:p w14:paraId="4CCE6C0F" w14:textId="77777777" w:rsidR="00670319" w:rsidRDefault="00670319" w:rsidP="00807EA5">
      <w:pPr>
        <w:spacing w:after="0"/>
        <w:jc w:val="both"/>
        <w:rPr>
          <w:rFonts w:cs="Arial"/>
          <w:kern w:val="2"/>
          <w:lang w:eastAsia="ja-JP"/>
        </w:rPr>
      </w:pPr>
    </w:p>
    <w:p w14:paraId="2566F535" w14:textId="5D6F4FA0" w:rsidR="00565FD3" w:rsidRDefault="00565FD3" w:rsidP="00A21599">
      <w:pPr>
        <w:spacing w:after="120"/>
        <w:jc w:val="both"/>
        <w:rPr>
          <w:rFonts w:cs="Arial"/>
          <w:b/>
          <w:bCs/>
          <w:kern w:val="2"/>
          <w:u w:val="single"/>
          <w:lang w:eastAsia="ja-JP"/>
        </w:rPr>
      </w:pPr>
      <w:r>
        <w:rPr>
          <w:rFonts w:cs="Arial"/>
          <w:b/>
          <w:bCs/>
          <w:kern w:val="2"/>
          <w:u w:val="single"/>
          <w:lang w:eastAsia="ja-JP"/>
        </w:rPr>
        <w:t>PUCCH configuration for SR and CSI</w:t>
      </w:r>
    </w:p>
    <w:p w14:paraId="1C2CF40A" w14:textId="574A2245" w:rsidR="00565FD3" w:rsidRPr="002E7A3E" w:rsidRDefault="00565FD3" w:rsidP="00565FD3">
      <w:pPr>
        <w:spacing w:after="0"/>
        <w:ind w:right="3"/>
        <w:jc w:val="both"/>
        <w:rPr>
          <w:bCs/>
        </w:rPr>
      </w:pPr>
      <w:r>
        <w:rPr>
          <w:bCs/>
        </w:rPr>
        <w:t>The following is currently captured in TS 38.331 v16.0.0. It is proposed that for SR, PUCCH Config ID is used while for CSI the PUCCH Config ID is always 0 (as CSI is only with priority 0).</w:t>
      </w:r>
      <w:r w:rsidR="002267CF">
        <w:rPr>
          <w:bCs/>
        </w:rPr>
        <w:t xml:space="preserve"> </w:t>
      </w:r>
    </w:p>
    <w:p w14:paraId="1B12C59D" w14:textId="77777777" w:rsidR="00565FD3" w:rsidRDefault="00565FD3" w:rsidP="00565FD3">
      <w:pPr>
        <w:spacing w:after="0"/>
        <w:rPr>
          <w:lang w:eastAsia="zh-CN"/>
        </w:rPr>
      </w:pPr>
    </w:p>
    <w:tbl>
      <w:tblPr>
        <w:tblStyle w:val="TableGrid"/>
        <w:tblW w:w="5000" w:type="pct"/>
        <w:tblLook w:val="04A0" w:firstRow="1" w:lastRow="0" w:firstColumn="1" w:lastColumn="0" w:noHBand="0" w:noVBand="1"/>
      </w:tblPr>
      <w:tblGrid>
        <w:gridCol w:w="9623"/>
      </w:tblGrid>
      <w:tr w:rsidR="00565FD3" w:rsidRPr="00582022" w14:paraId="63B09C8C" w14:textId="77777777" w:rsidTr="00CC272C">
        <w:tc>
          <w:tcPr>
            <w:tcW w:w="5000" w:type="pct"/>
          </w:tcPr>
          <w:p w14:paraId="3A33E104" w14:textId="77777777" w:rsidR="00565FD3" w:rsidRPr="00CC272C" w:rsidRDefault="00565FD3" w:rsidP="00CC272C">
            <w:pPr>
              <w:pStyle w:val="TAL"/>
              <w:rPr>
                <w:b/>
                <w:bCs/>
                <w:i/>
                <w:iCs/>
                <w:lang w:val="x-none" w:eastAsia="x-none"/>
              </w:rPr>
            </w:pPr>
            <w:r w:rsidRPr="00CC272C">
              <w:rPr>
                <w:b/>
                <w:bCs/>
                <w:i/>
                <w:iCs/>
                <w:lang w:val="x-none" w:eastAsia="x-none"/>
              </w:rPr>
              <w:t>pucch-ConfigurationList</w:t>
            </w:r>
          </w:p>
          <w:p w14:paraId="734C2D24" w14:textId="77777777" w:rsidR="00565FD3" w:rsidRPr="00565FD3" w:rsidRDefault="00565FD3" w:rsidP="00CC272C">
            <w:pPr>
              <w:pStyle w:val="TAL"/>
              <w:rPr>
                <w:rFonts w:ascii="Times New Roman" w:hAnsi="Times New Roman"/>
                <w:sz w:val="20"/>
              </w:rPr>
            </w:pPr>
            <w:r w:rsidRPr="00565FD3">
              <w:rPr>
                <w:rFonts w:ascii="Times New Roman" w:hAnsi="Times New Roman"/>
                <w:sz w:val="20"/>
              </w:rPr>
              <w:t>PUCCH configurations for two simultaneously constructed HARQ-ACK codebooks (see TS 38.213 [13], clause 9.1).</w:t>
            </w:r>
          </w:p>
          <w:p w14:paraId="4C6CC459" w14:textId="77777777" w:rsidR="00565FD3" w:rsidRPr="00565FD3" w:rsidRDefault="00565FD3" w:rsidP="00CC272C">
            <w:pPr>
              <w:pStyle w:val="TAL"/>
              <w:rPr>
                <w:rFonts w:ascii="Times New Roman" w:hAnsi="Times New Roman"/>
                <w:sz w:val="20"/>
              </w:rPr>
            </w:pPr>
            <w:r w:rsidRPr="00565FD3">
              <w:rPr>
                <w:rFonts w:ascii="Times New Roman" w:hAnsi="Times New Roman"/>
                <w:sz w:val="20"/>
              </w:rPr>
              <w:t>Editor’s note:</w:t>
            </w:r>
            <w:r w:rsidRPr="00565FD3">
              <w:rPr>
                <w:rFonts w:ascii="Times New Roman" w:hAnsi="Times New Roman"/>
                <w:sz w:val="20"/>
                <w:lang w:eastAsia="zh-CN"/>
              </w:rPr>
              <w:t xml:space="preserve"> From</w:t>
            </w:r>
            <w:r w:rsidRPr="00565FD3">
              <w:rPr>
                <w:rFonts w:ascii="Times New Roman" w:hAnsi="Times New Roman"/>
                <w:sz w:val="20"/>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w:t>
            </w:r>
            <w:r>
              <w:rPr>
                <w:rFonts w:ascii="Times New Roman" w:hAnsi="Times New Roman"/>
                <w:sz w:val="20"/>
              </w:rPr>
              <w:t>g</w:t>
            </w:r>
            <w:r w:rsidRPr="00565FD3">
              <w:rPr>
                <w:rFonts w:ascii="Times New Roman" w:hAnsi="Times New Roman"/>
                <w:sz w:val="20"/>
              </w:rPr>
              <w:t xml:space="preserve"> for different HARQ-ACK codebooks. If there is no need to do separate configuration for schedulingRequestResourceToAddModList and multi-CSI-PUCCH-ResourceList, the corr</w:t>
            </w:r>
            <w:r>
              <w:rPr>
                <w:rFonts w:ascii="Times New Roman" w:hAnsi="Times New Roman"/>
                <w:sz w:val="20"/>
              </w:rPr>
              <w:t>e</w:t>
            </w:r>
            <w:r w:rsidRPr="00565FD3">
              <w:rPr>
                <w:rFonts w:ascii="Times New Roman" w:hAnsi="Times New Roman"/>
                <w:sz w:val="20"/>
              </w:rPr>
              <w:t xml:space="preserve">sponding configuration cannot include these two optional parameters and then in RAN1 spec can indicate that SR PUCCH resource and multi-CSI PUCCH resource can just follow the configuration in one of the PUCCH configurations.   </w:t>
            </w:r>
          </w:p>
          <w:p w14:paraId="03B5775B" w14:textId="77777777" w:rsidR="00565FD3" w:rsidRPr="001C4072" w:rsidRDefault="00565FD3" w:rsidP="00CC272C">
            <w:r w:rsidRPr="00565FD3">
              <w:t xml:space="preserve">Editor’s note: It is not clear about how to use the </w:t>
            </w:r>
            <w:r w:rsidRPr="00565FD3">
              <w:rPr>
                <w:i/>
                <w:iCs/>
              </w:rPr>
              <w:t xml:space="preserve">pucch-ConfigurationList </w:t>
            </w:r>
            <w:r w:rsidRPr="00565FD3">
              <w:t xml:space="preserve">for PUCCH resources for SR and CSI in RAN2 understandings, for example, whether to use a PUCCH Config ID to indicate the corresponding </w:t>
            </w:r>
            <w:r w:rsidRPr="00565FD3">
              <w:rPr>
                <w:i/>
                <w:iCs/>
              </w:rPr>
              <w:t>pucch-Config</w:t>
            </w:r>
            <w:r w:rsidRPr="00565FD3">
              <w:t xml:space="preserve"> in the </w:t>
            </w:r>
            <w:r w:rsidRPr="00565FD3">
              <w:rPr>
                <w:i/>
                <w:iCs/>
              </w:rPr>
              <w:t>pucch-ConfigurationList</w:t>
            </w:r>
            <w:r w:rsidRPr="00565FD3">
              <w:t xml:space="preserve"> for a PUCCH resource. More RAN1 inputs are needed.</w:t>
            </w:r>
          </w:p>
        </w:tc>
      </w:tr>
    </w:tbl>
    <w:p w14:paraId="0972936F" w14:textId="77777777" w:rsidR="00565FD3" w:rsidRDefault="00565FD3" w:rsidP="00565FD3">
      <w:pPr>
        <w:spacing w:after="0"/>
        <w:jc w:val="both"/>
      </w:pPr>
    </w:p>
    <w:p w14:paraId="09676E64" w14:textId="02065240" w:rsidR="00565FD3" w:rsidRPr="00A01960" w:rsidRDefault="00565FD3" w:rsidP="00565FD3">
      <w:pPr>
        <w:spacing w:after="0"/>
        <w:jc w:val="both"/>
        <w:rPr>
          <w:b/>
          <w:bCs/>
          <w:i/>
          <w:iCs/>
          <w:u w:val="single"/>
        </w:rPr>
      </w:pPr>
      <w:r w:rsidRPr="00A01960">
        <w:rPr>
          <w:rFonts w:cs="Arial"/>
          <w:b/>
          <w:bCs/>
          <w:kern w:val="2"/>
          <w:u w:val="single"/>
          <w:lang w:eastAsia="ja-JP"/>
        </w:rPr>
        <w:t>Proposal 1</w:t>
      </w:r>
      <w:r w:rsidRPr="00A01960">
        <w:rPr>
          <w:rFonts w:cs="Arial"/>
          <w:b/>
          <w:bCs/>
          <w:i/>
          <w:iCs/>
          <w:kern w:val="2"/>
          <w:u w:val="single"/>
          <w:lang w:eastAsia="ja-JP"/>
        </w:rPr>
        <w:t>:</w:t>
      </w:r>
      <w:r w:rsidRPr="00A01960">
        <w:rPr>
          <w:b/>
          <w:bCs/>
          <w:i/>
          <w:iCs/>
          <w:u w:val="single"/>
        </w:rPr>
        <w:t xml:space="preserve"> </w:t>
      </w:r>
      <w:r w:rsidR="00A01960" w:rsidRPr="00A01960">
        <w:rPr>
          <w:b/>
          <w:bCs/>
          <w:i/>
          <w:iCs/>
          <w:u w:val="single"/>
        </w:rPr>
        <w:t>pucch-ConfigurationList is also used to indicate PUCCH resources for SR</w:t>
      </w:r>
      <w:r w:rsidRPr="00A01960">
        <w:rPr>
          <w:b/>
          <w:bCs/>
          <w:i/>
          <w:iCs/>
          <w:u w:val="single"/>
        </w:rPr>
        <w:t>. Send LS to RAN2.</w:t>
      </w:r>
    </w:p>
    <w:p w14:paraId="6B5DCE81" w14:textId="547BA97D" w:rsidR="00565FD3" w:rsidRDefault="00565FD3" w:rsidP="00565FD3">
      <w:pPr>
        <w:spacing w:after="0"/>
        <w:jc w:val="both"/>
        <w:rPr>
          <w:rFonts w:cs="Arial"/>
          <w:b/>
          <w:bCs/>
          <w:kern w:val="2"/>
          <w:u w:val="single"/>
          <w:lang w:eastAsia="ja-JP"/>
        </w:rPr>
      </w:pPr>
    </w:p>
    <w:p w14:paraId="272208C9" w14:textId="77777777" w:rsidR="00565FD3" w:rsidRDefault="00565FD3" w:rsidP="00565FD3">
      <w:pPr>
        <w:spacing w:after="0"/>
        <w:jc w:val="both"/>
        <w:rPr>
          <w:rFonts w:cs="Arial"/>
          <w:b/>
          <w:bCs/>
          <w:kern w:val="2"/>
          <w:u w:val="single"/>
          <w:lang w:eastAsia="ja-JP"/>
        </w:rPr>
      </w:pPr>
    </w:p>
    <w:p w14:paraId="7404D5F8" w14:textId="79D9C532" w:rsidR="00670319" w:rsidRPr="00A21599" w:rsidRDefault="00A21599" w:rsidP="00A21599">
      <w:pPr>
        <w:spacing w:after="120"/>
        <w:jc w:val="both"/>
        <w:rPr>
          <w:rFonts w:cs="Arial"/>
          <w:b/>
          <w:bCs/>
          <w:kern w:val="2"/>
          <w:u w:val="single"/>
          <w:lang w:eastAsia="ja-JP"/>
        </w:rPr>
      </w:pPr>
      <w:r w:rsidRPr="00A21599">
        <w:rPr>
          <w:rFonts w:cs="Arial"/>
          <w:b/>
          <w:bCs/>
          <w:kern w:val="2"/>
          <w:u w:val="single"/>
          <w:lang w:eastAsia="ja-JP"/>
        </w:rPr>
        <w:t>Type-1 HARQ-ACK codebook</w:t>
      </w:r>
    </w:p>
    <w:p w14:paraId="409543E8" w14:textId="0597C344" w:rsidR="009657F1" w:rsidRDefault="00F20FF5" w:rsidP="00807EA5">
      <w:pPr>
        <w:spacing w:after="0"/>
        <w:jc w:val="both"/>
        <w:rPr>
          <w:rFonts w:cs="Arial"/>
          <w:kern w:val="2"/>
          <w:lang w:eastAsia="ja-JP"/>
        </w:rPr>
      </w:pPr>
      <w:r>
        <w:rPr>
          <w:rFonts w:cs="Arial"/>
          <w:kern w:val="2"/>
          <w:lang w:eastAsia="ja-JP"/>
        </w:rPr>
        <w:t>It has been extensively discussed in past meetings that Type-1 HARQ-ACK codebook is not required for sub-slot based HARQ-ACK feedback</w:t>
      </w:r>
      <w:r w:rsidR="009657F1">
        <w:rPr>
          <w:rFonts w:cs="Arial"/>
          <w:kern w:val="2"/>
          <w:lang w:eastAsia="ja-JP"/>
        </w:rPr>
        <w:t>. This is</w:t>
      </w:r>
      <w:r>
        <w:rPr>
          <w:rFonts w:cs="Arial"/>
          <w:kern w:val="2"/>
          <w:lang w:eastAsia="ja-JP"/>
        </w:rPr>
        <w:t xml:space="preserve"> </w:t>
      </w:r>
      <w:r w:rsidR="009657F1">
        <w:rPr>
          <w:rFonts w:cs="Arial"/>
          <w:kern w:val="2"/>
          <w:lang w:eastAsia="ja-JP"/>
        </w:rPr>
        <w:t>at least because</w:t>
      </w:r>
      <w:r>
        <w:rPr>
          <w:rFonts w:cs="Arial"/>
          <w:kern w:val="2"/>
          <w:lang w:eastAsia="ja-JP"/>
        </w:rPr>
        <w:t xml:space="preserve"> </w:t>
      </w:r>
      <w:r w:rsidR="009657F1">
        <w:rPr>
          <w:rFonts w:cs="Arial"/>
          <w:kern w:val="2"/>
          <w:lang w:eastAsia="ja-JP"/>
        </w:rPr>
        <w:t>a</w:t>
      </w:r>
      <w:r>
        <w:rPr>
          <w:rFonts w:cs="Arial"/>
          <w:kern w:val="2"/>
          <w:lang w:eastAsia="ja-JP"/>
        </w:rPr>
        <w:t xml:space="preserve"> use case </w:t>
      </w:r>
      <w:r w:rsidR="009657F1">
        <w:rPr>
          <w:rFonts w:cs="Arial"/>
          <w:kern w:val="2"/>
          <w:lang w:eastAsia="ja-JP"/>
        </w:rPr>
        <w:t xml:space="preserve">does not exist. </w:t>
      </w:r>
      <w:r>
        <w:rPr>
          <w:rFonts w:cs="Arial"/>
          <w:kern w:val="2"/>
          <w:lang w:eastAsia="ja-JP"/>
        </w:rPr>
        <w:t xml:space="preserve">Type-1 codebook is for </w:t>
      </w:r>
      <w:r w:rsidR="009657F1">
        <w:rPr>
          <w:rFonts w:cs="Arial"/>
          <w:kern w:val="2"/>
          <w:lang w:eastAsia="ja-JP"/>
        </w:rPr>
        <w:t xml:space="preserve">(a) </w:t>
      </w:r>
      <w:r>
        <w:rPr>
          <w:rFonts w:cs="Arial"/>
          <w:kern w:val="2"/>
          <w:lang w:eastAsia="ja-JP"/>
        </w:rPr>
        <w:t>CA</w:t>
      </w:r>
      <w:r w:rsidR="009657F1">
        <w:rPr>
          <w:rFonts w:cs="Arial"/>
          <w:kern w:val="2"/>
          <w:lang w:eastAsia="ja-JP"/>
        </w:rPr>
        <w:t>,</w:t>
      </w:r>
      <w:r>
        <w:rPr>
          <w:rFonts w:cs="Arial"/>
          <w:kern w:val="2"/>
          <w:lang w:eastAsia="ja-JP"/>
        </w:rPr>
        <w:t xml:space="preserve"> </w:t>
      </w:r>
      <w:r w:rsidR="006B2B99">
        <w:rPr>
          <w:rFonts w:cs="Arial"/>
          <w:kern w:val="2"/>
          <w:lang w:eastAsia="ja-JP"/>
        </w:rPr>
        <w:t>and</w:t>
      </w:r>
      <w:r>
        <w:rPr>
          <w:rFonts w:cs="Arial"/>
          <w:kern w:val="2"/>
          <w:lang w:eastAsia="ja-JP"/>
        </w:rPr>
        <w:t xml:space="preserve"> </w:t>
      </w:r>
      <w:r w:rsidR="009657F1">
        <w:rPr>
          <w:rFonts w:cs="Arial"/>
          <w:kern w:val="2"/>
          <w:lang w:eastAsia="ja-JP"/>
        </w:rPr>
        <w:t xml:space="preserve">(b) </w:t>
      </w:r>
      <w:r>
        <w:rPr>
          <w:rFonts w:cs="Arial"/>
          <w:kern w:val="2"/>
          <w:lang w:eastAsia="ja-JP"/>
        </w:rPr>
        <w:t>self-carrier scheduling</w:t>
      </w:r>
      <w:r w:rsidR="006B2B99">
        <w:rPr>
          <w:rFonts w:cs="Arial"/>
          <w:kern w:val="2"/>
          <w:lang w:eastAsia="ja-JP"/>
        </w:rPr>
        <w:t>,</w:t>
      </w:r>
      <w:r>
        <w:rPr>
          <w:rFonts w:cs="Arial"/>
          <w:kern w:val="2"/>
          <w:lang w:eastAsia="ja-JP"/>
        </w:rPr>
        <w:t xml:space="preserve"> and </w:t>
      </w:r>
      <w:r w:rsidR="009657F1">
        <w:rPr>
          <w:rFonts w:cs="Arial"/>
          <w:kern w:val="2"/>
          <w:lang w:eastAsia="ja-JP"/>
        </w:rPr>
        <w:t xml:space="preserve">(c) </w:t>
      </w:r>
      <w:r>
        <w:rPr>
          <w:rFonts w:cs="Arial"/>
          <w:kern w:val="2"/>
          <w:lang w:eastAsia="ja-JP"/>
        </w:rPr>
        <w:t xml:space="preserve">schedulers that cannot communicate without significant latency and therefore cannot coordinate DAI values. </w:t>
      </w:r>
      <w:r w:rsidR="009657F1">
        <w:rPr>
          <w:rFonts w:cs="Arial"/>
          <w:kern w:val="2"/>
          <w:lang w:eastAsia="ja-JP"/>
        </w:rPr>
        <w:t>Sub-slot based HARQ-ACK feedback is motivated for minimizing latency. Then, given that PUCCH is on the PCell, the scenario of schedulers for different cells having communication with large latency</w:t>
      </w:r>
      <w:r w:rsidR="006B2B99">
        <w:rPr>
          <w:rFonts w:cs="Arial"/>
          <w:kern w:val="2"/>
          <w:lang w:eastAsia="ja-JP"/>
        </w:rPr>
        <w:t>,</w:t>
      </w:r>
      <w:r w:rsidR="009657F1">
        <w:rPr>
          <w:rFonts w:cs="Arial"/>
          <w:kern w:val="2"/>
          <w:lang w:eastAsia="ja-JP"/>
        </w:rPr>
        <w:t xml:space="preserve"> while requiring short latency for the HARQ-ACK feedback</w:t>
      </w:r>
      <w:r w:rsidR="006B2B99">
        <w:rPr>
          <w:rFonts w:cs="Arial"/>
          <w:kern w:val="2"/>
          <w:lang w:eastAsia="ja-JP"/>
        </w:rPr>
        <w:t>,</w:t>
      </w:r>
      <w:r w:rsidR="009657F1">
        <w:rPr>
          <w:rFonts w:cs="Arial"/>
          <w:kern w:val="2"/>
          <w:lang w:eastAsia="ja-JP"/>
        </w:rPr>
        <w:t xml:space="preserve"> is inapplicable. Further, even if sub-slot</w:t>
      </w:r>
      <w:r>
        <w:rPr>
          <w:rFonts w:cs="Arial"/>
          <w:kern w:val="2"/>
          <w:lang w:eastAsia="ja-JP"/>
        </w:rPr>
        <w:t xml:space="preserve"> based HARQ-ACK feedback is to be supported </w:t>
      </w:r>
      <w:r w:rsidR="009657F1">
        <w:rPr>
          <w:rFonts w:cs="Arial"/>
          <w:kern w:val="2"/>
          <w:lang w:eastAsia="ja-JP"/>
        </w:rPr>
        <w:t xml:space="preserve">for </w:t>
      </w:r>
      <w:r w:rsidR="006B2B99">
        <w:rPr>
          <w:rFonts w:cs="Arial"/>
          <w:kern w:val="2"/>
          <w:lang w:eastAsia="ja-JP"/>
        </w:rPr>
        <w:t>the above combinations of CA scenarios</w:t>
      </w:r>
      <w:r w:rsidR="009657F1">
        <w:rPr>
          <w:rFonts w:cs="Arial"/>
          <w:kern w:val="2"/>
          <w:lang w:eastAsia="ja-JP"/>
        </w:rPr>
        <w:t xml:space="preserve">, the Type-2 HARQ-ACK codebook can still be used </w:t>
      </w:r>
      <w:r w:rsidR="006B2B99">
        <w:rPr>
          <w:rFonts w:cs="Arial"/>
          <w:kern w:val="2"/>
          <w:lang w:eastAsia="ja-JP"/>
        </w:rPr>
        <w:t>and</w:t>
      </w:r>
      <w:r w:rsidR="009657F1">
        <w:rPr>
          <w:rFonts w:cs="Arial"/>
          <w:kern w:val="2"/>
          <w:lang w:eastAsia="ja-JP"/>
        </w:rPr>
        <w:t xml:space="preserve"> a scheduler on a cell </w:t>
      </w:r>
      <w:r w:rsidR="006B2B99">
        <w:rPr>
          <w:rFonts w:cs="Arial"/>
          <w:kern w:val="2"/>
          <w:lang w:eastAsia="ja-JP"/>
        </w:rPr>
        <w:t xml:space="preserve">can </w:t>
      </w:r>
      <w:r w:rsidR="009657F1">
        <w:rPr>
          <w:rFonts w:cs="Arial"/>
          <w:kern w:val="2"/>
          <w:lang w:eastAsia="ja-JP"/>
        </w:rPr>
        <w:t>assum</w:t>
      </w:r>
      <w:r w:rsidR="006B2B99">
        <w:rPr>
          <w:rFonts w:cs="Arial"/>
          <w:kern w:val="2"/>
          <w:lang w:eastAsia="ja-JP"/>
        </w:rPr>
        <w:t>e</w:t>
      </w:r>
      <w:r w:rsidR="009657F1">
        <w:rPr>
          <w:rFonts w:cs="Arial"/>
          <w:kern w:val="2"/>
          <w:lang w:eastAsia="ja-JP"/>
        </w:rPr>
        <w:t xml:space="preserve"> that the UE is scheduled on the other cells and accordingly set the DAI value (the PDCCH monitoring occasions </w:t>
      </w:r>
      <w:r w:rsidR="006B2B99">
        <w:rPr>
          <w:rFonts w:cs="Arial"/>
          <w:kern w:val="2"/>
          <w:lang w:eastAsia="ja-JP"/>
        </w:rPr>
        <w:t xml:space="preserve">on different cells </w:t>
      </w:r>
      <w:r w:rsidR="009657F1">
        <w:rPr>
          <w:rFonts w:cs="Arial"/>
          <w:kern w:val="2"/>
          <w:lang w:eastAsia="ja-JP"/>
        </w:rPr>
        <w:t xml:space="preserve">are set by RRC and can therefore be known). The resulting Type-2 HARQ-ACK codebook will not be larger than the </w:t>
      </w:r>
      <w:r w:rsidR="006B2B99">
        <w:rPr>
          <w:rFonts w:cs="Arial"/>
          <w:kern w:val="2"/>
          <w:lang w:eastAsia="ja-JP"/>
        </w:rPr>
        <w:t xml:space="preserve">sub-slot based </w:t>
      </w:r>
      <w:r w:rsidR="009657F1">
        <w:rPr>
          <w:rFonts w:cs="Arial"/>
          <w:kern w:val="2"/>
          <w:lang w:eastAsia="ja-JP"/>
        </w:rPr>
        <w:t>Type-1 HARQ-ACK codebook.</w:t>
      </w:r>
    </w:p>
    <w:p w14:paraId="6706D0DD" w14:textId="77777777" w:rsidR="00A21599" w:rsidRDefault="00A21599" w:rsidP="00807EA5">
      <w:pPr>
        <w:spacing w:after="0"/>
        <w:jc w:val="both"/>
        <w:rPr>
          <w:rFonts w:cs="Arial"/>
          <w:kern w:val="2"/>
          <w:lang w:eastAsia="ja-JP"/>
        </w:rPr>
      </w:pPr>
    </w:p>
    <w:p w14:paraId="72248A9C" w14:textId="721760B0" w:rsidR="006B2B99" w:rsidRPr="00DE6E61" w:rsidRDefault="006B2B99" w:rsidP="006B2B99">
      <w:pPr>
        <w:spacing w:after="0"/>
        <w:jc w:val="both"/>
        <w:rPr>
          <w:rFonts w:cs="Arial"/>
          <w:i/>
          <w:kern w:val="2"/>
          <w:u w:val="single"/>
          <w:lang w:eastAsia="ja-JP"/>
        </w:rPr>
      </w:pPr>
      <w:r>
        <w:rPr>
          <w:rFonts w:cs="Arial"/>
          <w:b/>
          <w:kern w:val="2"/>
          <w:u w:val="single"/>
          <w:lang w:eastAsia="ja-JP"/>
        </w:rPr>
        <w:t xml:space="preserve">Observation 1: </w:t>
      </w:r>
      <w:r>
        <w:rPr>
          <w:rFonts w:cs="Arial"/>
          <w:i/>
          <w:kern w:val="2"/>
          <w:u w:val="single"/>
          <w:lang w:eastAsia="ja-JP"/>
        </w:rPr>
        <w:t>There is no use-case in Rel-16 for “sub-slot” based Type-1 HARQ-ACK codebook</w:t>
      </w:r>
      <w:r w:rsidRPr="00DE6E61">
        <w:rPr>
          <w:rFonts w:cs="Arial"/>
          <w:i/>
          <w:kern w:val="2"/>
          <w:u w:val="single"/>
          <w:lang w:eastAsia="ja-JP"/>
        </w:rPr>
        <w:t xml:space="preserve">.   </w:t>
      </w:r>
    </w:p>
    <w:p w14:paraId="7E94A2A7" w14:textId="1A363D23" w:rsidR="00670319" w:rsidRDefault="00670319" w:rsidP="00807EA5">
      <w:pPr>
        <w:spacing w:after="0"/>
        <w:jc w:val="both"/>
        <w:rPr>
          <w:rFonts w:cs="Arial"/>
          <w:kern w:val="2"/>
          <w:lang w:eastAsia="ja-JP"/>
        </w:rPr>
      </w:pPr>
    </w:p>
    <w:p w14:paraId="2DD4375D" w14:textId="18B626DA" w:rsidR="006B2B99" w:rsidRPr="00AF3203" w:rsidRDefault="00587F39" w:rsidP="00807EA5">
      <w:pPr>
        <w:spacing w:after="0"/>
        <w:jc w:val="both"/>
        <w:rPr>
          <w:rFonts w:cs="Arial"/>
          <w:iCs/>
          <w:kern w:val="2"/>
          <w:lang w:eastAsia="ja-JP"/>
        </w:rPr>
      </w:pPr>
      <w:r w:rsidRPr="00AF3203">
        <w:rPr>
          <w:rFonts w:cs="Arial"/>
          <w:kern w:val="2"/>
          <w:lang w:eastAsia="ja-JP"/>
        </w:rPr>
        <w:t>As either DCI format 1_1 or DCI format 1_2 can be used</w:t>
      </w:r>
      <w:r w:rsidR="002E4139">
        <w:rPr>
          <w:rFonts w:cs="Arial"/>
          <w:kern w:val="2"/>
          <w:lang w:eastAsia="ja-JP"/>
        </w:rPr>
        <w:t xml:space="preserve"> for slot-based Type-1 HARQ-ACK codebook</w:t>
      </w:r>
      <w:r w:rsidRPr="00AF3203">
        <w:rPr>
          <w:rFonts w:cs="Arial"/>
          <w:kern w:val="2"/>
          <w:lang w:eastAsia="ja-JP"/>
        </w:rPr>
        <w:t xml:space="preserve">, </w:t>
      </w:r>
      <w:r w:rsidR="002E4139">
        <w:rPr>
          <w:rFonts w:cs="Arial"/>
          <w:kern w:val="2"/>
          <w:lang w:eastAsia="ja-JP"/>
        </w:rPr>
        <w:t xml:space="preserve">an updated to </w:t>
      </w:r>
      <w:r w:rsidRPr="00AF3203">
        <w:rPr>
          <w:rFonts w:cs="Arial"/>
          <w:kern w:val="2"/>
          <w:lang w:eastAsia="ja-JP"/>
        </w:rPr>
        <w:t xml:space="preserve">the specifications </w:t>
      </w:r>
      <w:r w:rsidR="002E4139">
        <w:rPr>
          <w:rFonts w:cs="Arial"/>
          <w:kern w:val="2"/>
          <w:lang w:eastAsia="ja-JP"/>
        </w:rPr>
        <w:t xml:space="preserve">[1] is </w:t>
      </w:r>
      <w:r w:rsidRPr="00AF3203">
        <w:rPr>
          <w:rFonts w:cs="Arial"/>
          <w:kern w:val="2"/>
          <w:lang w:eastAsia="ja-JP"/>
        </w:rPr>
        <w:t xml:space="preserve">needed to include DCI format 1_2. Another issue is </w:t>
      </w:r>
      <w:r w:rsidR="002E4139">
        <w:rPr>
          <w:rFonts w:cs="Arial"/>
          <w:kern w:val="2"/>
          <w:lang w:eastAsia="ja-JP"/>
        </w:rPr>
        <w:t>whether</w:t>
      </w:r>
      <w:r w:rsidRPr="00AF3203">
        <w:rPr>
          <w:rFonts w:cs="Arial"/>
          <w:kern w:val="2"/>
          <w:lang w:eastAsia="ja-JP"/>
        </w:rPr>
        <w:t xml:space="preserve"> use of both DCI format 1_1 and DCI format 1_2 </w:t>
      </w:r>
      <w:r w:rsidR="002E4139">
        <w:rPr>
          <w:rFonts w:cs="Arial"/>
          <w:kern w:val="2"/>
          <w:lang w:eastAsia="ja-JP"/>
        </w:rPr>
        <w:t>needs to be supported</w:t>
      </w:r>
      <w:r w:rsidRPr="00AF3203">
        <w:rPr>
          <w:rFonts w:cs="Arial"/>
          <w:kern w:val="2"/>
          <w:lang w:eastAsia="ja-JP"/>
        </w:rPr>
        <w:t xml:space="preserve">. While simultaneous use of DCI format 1_1 and DCI format 1_2 is allowed, there is no identifiable need to do so for the exact same purpose. </w:t>
      </w:r>
      <w:r w:rsidR="00663DD9" w:rsidRPr="00AF3203">
        <w:rPr>
          <w:rFonts w:cs="Arial"/>
          <w:kern w:val="2"/>
          <w:lang w:eastAsia="ja-JP"/>
        </w:rPr>
        <w:t xml:space="preserve">For example, as DCI format 1_2 can be </w:t>
      </w:r>
      <w:r w:rsidR="00AF3203" w:rsidRPr="00AF3203">
        <w:rPr>
          <w:rFonts w:cs="Arial"/>
          <w:kern w:val="2"/>
          <w:lang w:eastAsia="ja-JP"/>
        </w:rPr>
        <w:t xml:space="preserve">configured to be </w:t>
      </w:r>
      <w:r w:rsidR="00663DD9" w:rsidRPr="00AF3203">
        <w:rPr>
          <w:rFonts w:cs="Arial"/>
          <w:kern w:val="2"/>
          <w:lang w:eastAsia="ja-JP"/>
        </w:rPr>
        <w:t xml:space="preserve">identical to DCI format 1_1, it is not clear why </w:t>
      </w:r>
      <w:r w:rsidR="002E4139">
        <w:rPr>
          <w:rFonts w:cs="Arial"/>
          <w:kern w:val="2"/>
          <w:lang w:eastAsia="ja-JP"/>
        </w:rPr>
        <w:t>a</w:t>
      </w:r>
      <w:r w:rsidR="00663DD9" w:rsidRPr="00AF3203">
        <w:rPr>
          <w:rFonts w:cs="Arial"/>
          <w:kern w:val="2"/>
          <w:lang w:eastAsia="ja-JP"/>
        </w:rPr>
        <w:t xml:space="preserve"> UE needs to monitor </w:t>
      </w:r>
      <w:r w:rsidR="00AF3203" w:rsidRPr="00AF3203">
        <w:rPr>
          <w:rFonts w:cs="Arial"/>
          <w:kern w:val="2"/>
          <w:lang w:eastAsia="ja-JP"/>
        </w:rPr>
        <w:t xml:space="preserve">PDCCH for DCI format 1_1 when the UE is configured to </w:t>
      </w:r>
      <w:r w:rsidR="00AF3203" w:rsidRPr="00AF3203">
        <w:rPr>
          <w:rFonts w:cs="Arial"/>
          <w:kern w:val="2"/>
          <w:lang w:eastAsia="ja-JP"/>
        </w:rPr>
        <w:lastRenderedPageBreak/>
        <w:t xml:space="preserve">monitor PDCCH for DCI format 1_2 (for same </w:t>
      </w:r>
      <w:r w:rsidR="00AF3203" w:rsidRPr="0033731C">
        <w:rPr>
          <w:rFonts w:cs="Arial"/>
          <w:kern w:val="2"/>
          <w:lang w:eastAsia="ja-JP"/>
        </w:rPr>
        <w:t>HARQ-ACK feedback). Further, there is no identifiable reason why</w:t>
      </w:r>
      <w:r w:rsidR="002E4139" w:rsidRPr="0033731C">
        <w:rPr>
          <w:rFonts w:eastAsia="Times New Roman"/>
          <w:iCs/>
          <w:szCs w:val="24"/>
          <w:lang w:eastAsia="zh-CN"/>
        </w:rPr>
        <w:t xml:space="preserve"> </w:t>
      </w:r>
      <w:r w:rsidR="002E4139" w:rsidRPr="0033731C">
        <w:rPr>
          <w:rFonts w:eastAsia="Times New Roman"/>
          <w:i/>
          <w:szCs w:val="24"/>
          <w:lang w:eastAsia="zh-CN"/>
        </w:rPr>
        <w:t>pdsch-TimeDomainAllocationList</w:t>
      </w:r>
      <w:r w:rsidR="002E4139">
        <w:rPr>
          <w:rFonts w:eastAsia="Times New Roman"/>
          <w:iCs/>
          <w:szCs w:val="24"/>
          <w:lang w:eastAsia="zh-CN"/>
        </w:rPr>
        <w:t xml:space="preserve"> entries, or </w:t>
      </w:r>
      <w:r w:rsidR="00AF3203" w:rsidRPr="0033731C">
        <w:rPr>
          <w:rFonts w:eastAsia="Times New Roman"/>
          <w:i/>
          <w:szCs w:val="24"/>
          <w:lang w:eastAsia="zh-CN"/>
        </w:rPr>
        <w:t>dl-DataToUL-ACK</w:t>
      </w:r>
      <w:r w:rsidR="00AF3203" w:rsidRPr="0033731C">
        <w:rPr>
          <w:rFonts w:eastAsia="Times New Roman"/>
          <w:iCs/>
          <w:szCs w:val="24"/>
          <w:lang w:eastAsia="zh-CN"/>
        </w:rPr>
        <w:t xml:space="preserve"> and</w:t>
      </w:r>
      <w:r w:rsidR="00AF3203" w:rsidRPr="0033731C">
        <w:rPr>
          <w:rFonts w:cs="Arial"/>
          <w:kern w:val="2"/>
          <w:lang w:eastAsia="ja-JP"/>
        </w:rPr>
        <w:t xml:space="preserve"> </w:t>
      </w:r>
      <w:r w:rsidR="00AF3203" w:rsidRPr="0033731C">
        <w:rPr>
          <w:rFonts w:eastAsia="Times New Roman"/>
          <w:i/>
          <w:szCs w:val="24"/>
          <w:lang w:eastAsia="zh-CN"/>
        </w:rPr>
        <w:t>dl-DataToUL-ACK-ForDCIFormat1_2</w:t>
      </w:r>
      <w:r w:rsidR="002E4139">
        <w:rPr>
          <w:rFonts w:eastAsia="Times New Roman"/>
          <w:iCs/>
          <w:szCs w:val="24"/>
          <w:lang w:eastAsia="zh-CN"/>
        </w:rPr>
        <w:t xml:space="preserve">, need to be different </w:t>
      </w:r>
      <w:r w:rsidR="00AF3203" w:rsidRPr="0033731C">
        <w:rPr>
          <w:rFonts w:eastAsia="Times New Roman"/>
          <w:iCs/>
          <w:szCs w:val="24"/>
          <w:lang w:eastAsia="zh-CN"/>
        </w:rPr>
        <w:t xml:space="preserve">for </w:t>
      </w:r>
      <w:r w:rsidR="002E4139">
        <w:rPr>
          <w:rFonts w:eastAsia="Times New Roman"/>
          <w:iCs/>
          <w:szCs w:val="24"/>
          <w:lang w:eastAsia="zh-CN"/>
        </w:rPr>
        <w:t xml:space="preserve">DCI format 1_1 and </w:t>
      </w:r>
      <w:r w:rsidR="00AF3203" w:rsidRPr="0033731C">
        <w:rPr>
          <w:rFonts w:eastAsia="Times New Roman"/>
          <w:iCs/>
          <w:szCs w:val="24"/>
          <w:lang w:eastAsia="zh-CN"/>
        </w:rPr>
        <w:t>DCI format 1_2</w:t>
      </w:r>
      <w:r w:rsidR="00B01FAC">
        <w:rPr>
          <w:rFonts w:eastAsia="Times New Roman"/>
          <w:iCs/>
          <w:szCs w:val="24"/>
          <w:lang w:eastAsia="zh-CN"/>
        </w:rPr>
        <w:t xml:space="preserve"> as that only increase</w:t>
      </w:r>
      <w:r w:rsidR="002E4139">
        <w:rPr>
          <w:rFonts w:eastAsia="Times New Roman"/>
          <w:iCs/>
          <w:szCs w:val="24"/>
          <w:lang w:eastAsia="zh-CN"/>
        </w:rPr>
        <w:t>s</w:t>
      </w:r>
      <w:r w:rsidR="00B01FAC">
        <w:rPr>
          <w:rFonts w:eastAsia="Times New Roman"/>
          <w:iCs/>
          <w:szCs w:val="24"/>
          <w:lang w:eastAsia="zh-CN"/>
        </w:rPr>
        <w:t xml:space="preserve"> the Type-1 HARQ-ACK codebook size</w:t>
      </w:r>
      <w:r w:rsidR="00AF3203">
        <w:rPr>
          <w:rFonts w:eastAsia="Times New Roman"/>
          <w:iCs/>
          <w:szCs w:val="24"/>
          <w:lang w:eastAsia="zh-CN"/>
        </w:rPr>
        <w:t>.</w:t>
      </w:r>
    </w:p>
    <w:p w14:paraId="1F6B9A3D" w14:textId="1CFCDAA4" w:rsidR="006B2B99" w:rsidRDefault="006B2B99" w:rsidP="00807EA5">
      <w:pPr>
        <w:spacing w:after="0"/>
        <w:jc w:val="both"/>
        <w:rPr>
          <w:rFonts w:cs="Arial"/>
          <w:kern w:val="2"/>
          <w:lang w:eastAsia="ja-JP"/>
        </w:rPr>
      </w:pPr>
    </w:p>
    <w:p w14:paraId="691E9105" w14:textId="06874459" w:rsidR="00B01FAC" w:rsidRPr="00DE6E61" w:rsidRDefault="00B01FAC" w:rsidP="00B01FAC">
      <w:pPr>
        <w:spacing w:after="0"/>
        <w:jc w:val="both"/>
        <w:rPr>
          <w:rFonts w:cs="Arial"/>
          <w:i/>
          <w:kern w:val="2"/>
          <w:u w:val="single"/>
          <w:lang w:eastAsia="ja-JP"/>
        </w:rPr>
      </w:pPr>
      <w:r>
        <w:rPr>
          <w:rFonts w:cs="Arial"/>
          <w:b/>
          <w:kern w:val="2"/>
          <w:u w:val="single"/>
          <w:lang w:eastAsia="ja-JP"/>
        </w:rPr>
        <w:t xml:space="preserve">Observation 2: </w:t>
      </w:r>
      <w:r>
        <w:rPr>
          <w:rFonts w:cs="Arial"/>
          <w:i/>
          <w:kern w:val="2"/>
          <w:u w:val="single"/>
          <w:lang w:eastAsia="ja-JP"/>
        </w:rPr>
        <w:t xml:space="preserve">There is no need to simultaneously support DCI format 1_1 and DCI format 1_2 for </w:t>
      </w:r>
      <w:r w:rsidR="00CA5C0E">
        <w:rPr>
          <w:rFonts w:cs="Arial"/>
          <w:i/>
          <w:kern w:val="2"/>
          <w:u w:val="single"/>
          <w:lang w:eastAsia="ja-JP"/>
        </w:rPr>
        <w:t>Type-1</w:t>
      </w:r>
      <w:r>
        <w:rPr>
          <w:rFonts w:cs="Arial"/>
          <w:i/>
          <w:kern w:val="2"/>
          <w:u w:val="single"/>
          <w:lang w:eastAsia="ja-JP"/>
        </w:rPr>
        <w:t xml:space="preserve"> HARQ-ACK codebook type</w:t>
      </w:r>
      <w:r w:rsidRPr="00DE6E61">
        <w:rPr>
          <w:rFonts w:cs="Arial"/>
          <w:i/>
          <w:kern w:val="2"/>
          <w:u w:val="single"/>
          <w:lang w:eastAsia="ja-JP"/>
        </w:rPr>
        <w:t xml:space="preserve">.   </w:t>
      </w:r>
    </w:p>
    <w:p w14:paraId="2B5C87E4" w14:textId="29361D0D" w:rsidR="00B01FAC" w:rsidRDefault="00B01FAC" w:rsidP="00807EA5">
      <w:pPr>
        <w:spacing w:after="0"/>
        <w:jc w:val="both"/>
        <w:rPr>
          <w:rFonts w:cs="Arial"/>
          <w:kern w:val="2"/>
          <w:lang w:eastAsia="ja-JP"/>
        </w:rPr>
      </w:pPr>
    </w:p>
    <w:p w14:paraId="53B95212" w14:textId="77777777" w:rsidR="00B01FAC" w:rsidRDefault="00B01FAC" w:rsidP="00807EA5">
      <w:pPr>
        <w:spacing w:after="0"/>
        <w:jc w:val="both"/>
        <w:rPr>
          <w:rFonts w:cs="Arial"/>
          <w:kern w:val="2"/>
          <w:lang w:eastAsia="ja-JP"/>
        </w:rPr>
      </w:pPr>
    </w:p>
    <w:p w14:paraId="249C8A0F" w14:textId="2F148863" w:rsidR="00AF3203" w:rsidRPr="00BC7765" w:rsidRDefault="002E4139" w:rsidP="00807EA5">
      <w:pPr>
        <w:spacing w:after="0"/>
        <w:jc w:val="both"/>
        <w:rPr>
          <w:rFonts w:cs="Arial"/>
          <w:b/>
          <w:bCs/>
          <w:kern w:val="2"/>
          <w:u w:val="single"/>
          <w:lang w:eastAsia="ja-JP"/>
        </w:rPr>
      </w:pPr>
      <w:r w:rsidRPr="00BC7765">
        <w:rPr>
          <w:rFonts w:cs="Arial"/>
          <w:b/>
          <w:bCs/>
          <w:kern w:val="2"/>
          <w:u w:val="single"/>
          <w:lang w:eastAsia="ja-JP"/>
        </w:rPr>
        <w:t xml:space="preserve">Proposal </w:t>
      </w:r>
      <w:r w:rsidR="00A01960">
        <w:rPr>
          <w:rFonts w:cs="Arial"/>
          <w:b/>
          <w:bCs/>
          <w:kern w:val="2"/>
          <w:u w:val="single"/>
          <w:lang w:eastAsia="ja-JP"/>
        </w:rPr>
        <w:t>2</w:t>
      </w:r>
      <w:r w:rsidRPr="00BC7765">
        <w:rPr>
          <w:rFonts w:cs="Arial"/>
          <w:b/>
          <w:bCs/>
          <w:kern w:val="2"/>
          <w:u w:val="single"/>
          <w:lang w:eastAsia="ja-JP"/>
        </w:rPr>
        <w:t>: Update [1] as follows</w:t>
      </w:r>
    </w:p>
    <w:p w14:paraId="46820483" w14:textId="77777777" w:rsidR="008C4B1C" w:rsidRPr="00FC130A" w:rsidRDefault="008C4B1C" w:rsidP="008C4B1C">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8C4B1C" w:rsidRPr="00FC130A" w14:paraId="1BCAF0EE" w14:textId="77777777" w:rsidTr="002E0256">
        <w:trPr>
          <w:jc w:val="center"/>
        </w:trPr>
        <w:tc>
          <w:tcPr>
            <w:tcW w:w="9625" w:type="dxa"/>
          </w:tcPr>
          <w:p w14:paraId="19BE0E0E" w14:textId="77777777" w:rsidR="008C4B1C" w:rsidRPr="00B916EC" w:rsidRDefault="008C4B1C" w:rsidP="008C4B1C">
            <w:pPr>
              <w:pStyle w:val="Heading4"/>
              <w:numPr>
                <w:ilvl w:val="0"/>
                <w:numId w:val="0"/>
              </w:numPr>
              <w:ind w:left="864" w:hanging="864"/>
              <w:outlineLvl w:val="3"/>
            </w:pPr>
            <w:bookmarkStart w:id="5" w:name="_Ref505248562"/>
            <w:bookmarkStart w:id="6" w:name="_Toc12021470"/>
            <w:bookmarkStart w:id="7" w:name="_Toc20311582"/>
            <w:bookmarkStart w:id="8" w:name="_Toc26719407"/>
            <w:bookmarkStart w:id="9" w:name="_Toc29894840"/>
            <w:bookmarkStart w:id="10" w:name="_Toc29899139"/>
            <w:bookmarkStart w:id="11" w:name="_Toc29899557"/>
            <w:bookmarkStart w:id="12" w:name="_Toc29917294"/>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5"/>
            <w:bookmarkEnd w:id="6"/>
            <w:bookmarkEnd w:id="7"/>
            <w:bookmarkEnd w:id="8"/>
            <w:bookmarkEnd w:id="9"/>
            <w:bookmarkEnd w:id="10"/>
            <w:bookmarkEnd w:id="11"/>
            <w:bookmarkEnd w:id="12"/>
          </w:p>
          <w:p w14:paraId="2B2DDEBE" w14:textId="6488F3D5" w:rsidR="008C4B1C" w:rsidRDefault="008C4B1C" w:rsidP="008C4B1C">
            <w:pPr>
              <w:rPr>
                <w:rFonts w:cs="Arial"/>
                <w:lang w:eastAsia="zh-CN"/>
              </w:rPr>
            </w:pPr>
            <w:r>
              <w:rPr>
                <w:lang w:eastAsia="zh-CN"/>
              </w:rPr>
              <w:t xml:space="preserve">For a serving cell </w:t>
            </w:r>
            <w:r>
              <w:rPr>
                <w:rFonts w:cs="Arial"/>
                <w:noProof/>
                <w:position w:val="-6"/>
                <w:lang w:eastAsia="zh-CN"/>
              </w:rPr>
              <w:drawing>
                <wp:inline distT="0" distB="0" distL="0" distR="0" wp14:anchorId="26EFDD86" wp14:editId="49FC0642">
                  <wp:extent cx="117475" cy="1447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5B1228AE" wp14:editId="011F3184">
                  <wp:extent cx="276225" cy="212725"/>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62AF9498" wp14:editId="616831B7">
                  <wp:extent cx="194945" cy="203835"/>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4945" cy="20383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04E46EF4" wp14:editId="40F2BB49">
                  <wp:extent cx="117475" cy="1447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4A81310D" wp14:editId="2EDD84AB">
                  <wp:extent cx="276225" cy="212725"/>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19C6E695" w14:textId="1837D8DF" w:rsidR="008C4B1C" w:rsidRPr="00C90B76" w:rsidRDefault="008C4B1C" w:rsidP="008C4B1C">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59439238" wp14:editId="6B96EE10">
                  <wp:extent cx="180975" cy="203835"/>
                  <wp:effectExtent l="0" t="0" r="9525"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eastAsia="zh-CN"/>
              </w:rPr>
              <w:t>U</w:t>
            </w:r>
            <w:r>
              <w:rPr>
                <w:rFonts w:hint="eastAsia"/>
                <w:lang w:eastAsia="zh-CN"/>
              </w:rPr>
              <w:t>L BWP</w:t>
            </w:r>
          </w:p>
          <w:p w14:paraId="7E88A782" w14:textId="69A1099F" w:rsidR="008C4B1C" w:rsidRPr="00AE44D6" w:rsidRDefault="008C4B1C" w:rsidP="008C4B1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104D47A9" wp14:editId="1E9F8AEB">
                  <wp:extent cx="117475" cy="1447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7FC2E5A6" wp14:editId="7E53DC49">
                  <wp:extent cx="180975" cy="203835"/>
                  <wp:effectExtent l="0" t="0" r="9525"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5B8F2E12" w14:textId="6BEDE149" w:rsidR="008C4B1C" w:rsidRDefault="008C4B1C" w:rsidP="008C4B1C">
            <w:pPr>
              <w:pStyle w:val="B2"/>
              <w:rPr>
                <w:ins w:id="13" w:author="Aris Papasakellariou" w:date="2020-04-05T14:21: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ins w:id="14" w:author="Samsung" w:date="2020-04-10T10:09:00Z">
              <w:r w:rsidR="0035044D">
                <w:rPr>
                  <w:lang w:eastAsia="zh-CN"/>
                </w:rPr>
                <w:t xml:space="preserve">and </w:t>
              </w:r>
              <w:r w:rsidR="0035044D" w:rsidRPr="00AE44D6">
                <w:rPr>
                  <w:lang w:eastAsia="zh-CN"/>
                </w:rPr>
                <w:t>is not configured to monit</w:t>
              </w:r>
              <w:r w:rsidR="0035044D">
                <w:rPr>
                  <w:lang w:eastAsia="zh-CN"/>
                </w:rPr>
                <w:t xml:space="preserve">or PDCCH for DCI format 1_2 </w:t>
              </w:r>
            </w:ins>
            <w:r>
              <w:rPr>
                <w:lang w:eastAsia="zh-CN"/>
              </w:rPr>
              <w:t>for</w:t>
            </w:r>
            <w:r w:rsidRPr="00AE44D6">
              <w:rPr>
                <w:lang w:eastAsia="zh-CN"/>
              </w:rPr>
              <w:t xml:space="preserve"> serving cell </w:t>
            </w:r>
            <w:r>
              <w:rPr>
                <w:rFonts w:cs="Arial"/>
                <w:noProof/>
                <w:position w:val="-6"/>
                <w:lang w:eastAsia="zh-CN"/>
              </w:rPr>
              <w:drawing>
                <wp:inline distT="0" distB="0" distL="0" distR="0" wp14:anchorId="72F1078A" wp14:editId="75ACE0C5">
                  <wp:extent cx="117475"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23BB2B40" wp14:editId="55757F77">
                  <wp:extent cx="180975" cy="203835"/>
                  <wp:effectExtent l="0" t="0" r="952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 provided by </w:t>
            </w:r>
            <w:bookmarkStart w:id="15" w:name="_Hlk508697304"/>
            <w:r w:rsidRPr="00316476">
              <w:rPr>
                <w:i/>
              </w:rPr>
              <w:t>dl-DataToUL-ACK</w:t>
            </w:r>
            <w:bookmarkEnd w:id="15"/>
            <w:r>
              <w:rPr>
                <w:i/>
                <w:lang w:eastAsia="zh-CN"/>
              </w:rPr>
              <w:t xml:space="preserve"> </w:t>
            </w:r>
            <w:r>
              <w:rPr>
                <w:lang w:eastAsia="zh-CN"/>
              </w:rPr>
              <w:t>for DCI format 1_1</w:t>
            </w:r>
          </w:p>
          <w:p w14:paraId="43DFFE7B" w14:textId="77777777" w:rsidR="0035044D" w:rsidRPr="00F3433C" w:rsidRDefault="0035044D" w:rsidP="0035044D">
            <w:pPr>
              <w:pStyle w:val="B2"/>
              <w:rPr>
                <w:ins w:id="16" w:author="Samsung" w:date="2020-04-10T10:09:00Z"/>
                <w:lang w:eastAsia="zh-CN"/>
              </w:rPr>
            </w:pPr>
            <w:ins w:id="17" w:author="Samsung" w:date="2020-04-10T10:09:00Z">
              <w:r>
                <w:rPr>
                  <w:lang w:eastAsia="zh-CN"/>
                </w:rPr>
                <w:t>c)</w:t>
              </w:r>
              <w:r>
                <w:rPr>
                  <w:lang w:eastAsia="zh-CN"/>
                </w:rPr>
                <w:tab/>
              </w:r>
              <w:r w:rsidRPr="00AE44D6">
                <w:rPr>
                  <w:lang w:eastAsia="zh-CN"/>
                </w:rPr>
                <w:t xml:space="preserve">If the UE is configured to </w:t>
              </w:r>
              <w:r>
                <w:rPr>
                  <w:lang w:eastAsia="zh-CN"/>
                </w:rPr>
                <w:t>monitor PDCCH for DCI format 1_2 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m:oMath>
                <m:r>
                  <w:rPr>
                    <w:rFonts w:ascii="Cambria Math" w:hAnsi="Cambria Math"/>
                    <w:sz w:val="22"/>
                    <w:szCs w:val="22"/>
                    <w:lang w:eastAsia="zh-CN"/>
                  </w:rPr>
                  <m:t>c</m:t>
                </m:r>
              </m:oMath>
              <w:r w:rsidRPr="00AE44D6">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6A17932B" w14:textId="77777777" w:rsidR="009159BD" w:rsidRDefault="008C4B1C" w:rsidP="008C4B1C">
            <w:pPr>
              <w:pStyle w:val="B1"/>
              <w:rPr>
                <w:ins w:id="18" w:author="Aris Papasakellariou" w:date="2020-04-05T14:24:00Z"/>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5E77024D" wp14:editId="0816926E">
                  <wp:extent cx="180975" cy="1270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27000"/>
                          </a:xfrm>
                          <a:prstGeom prst="rect">
                            <a:avLst/>
                          </a:prstGeom>
                          <a:noFill/>
                          <a:ln>
                            <a:noFill/>
                          </a:ln>
                        </pic:spPr>
                      </pic:pic>
                    </a:graphicData>
                  </a:graphic>
                </wp:inline>
              </w:drawing>
            </w:r>
            <w:r>
              <w:rPr>
                <w:lang w:eastAsia="zh-CN"/>
              </w:rPr>
              <w:t xml:space="preserve"> </w:t>
            </w:r>
            <w:r w:rsidRPr="000E57D6">
              <w:rPr>
                <w:lang w:eastAsia="zh-CN"/>
              </w:rPr>
              <w:t>of a table</w:t>
            </w:r>
            <w:r>
              <w:rPr>
                <w:lang w:eastAsia="zh-CN"/>
              </w:rPr>
              <w:t xml:space="preserve"> that is provided either by a first set of row indexes of a table that is provided by</w:t>
            </w:r>
            <w:r w:rsidRPr="000E57D6">
              <w:rPr>
                <w:lang w:eastAsia="zh-CN"/>
              </w:rPr>
              <w:t xml:space="preserve"> </w:t>
            </w:r>
            <w:r>
              <w:rPr>
                <w:i/>
              </w:rPr>
              <w:t>pdsch</w:t>
            </w:r>
            <w:r w:rsidRPr="00485FB3">
              <w:rPr>
                <w:i/>
              </w:rPr>
              <w:t>-TimeDomainAllocation</w:t>
            </w:r>
            <w:r>
              <w:rPr>
                <w:i/>
              </w:rPr>
              <w:t>List</w:t>
            </w:r>
            <w:r>
              <w:t xml:space="preserve"> in </w:t>
            </w:r>
            <w:r>
              <w:rPr>
                <w:i/>
              </w:rPr>
              <w:t>pdsch</w:t>
            </w:r>
            <w:r w:rsidRPr="00485FB3">
              <w:rPr>
                <w:i/>
              </w:rPr>
              <w:t>-ConfigCommon</w:t>
            </w:r>
            <w:r>
              <w:t xml:space="preserve"> or by </w:t>
            </w:r>
            <w:r w:rsidRPr="002B0E68">
              <w:t>Default PDSCH time domain resource allocation A</w:t>
            </w:r>
            <w:r>
              <w:t xml:space="preserve"> [6, TS 38.214], or </w:t>
            </w:r>
          </w:p>
          <w:p w14:paraId="53988DD7" w14:textId="0B86B936" w:rsidR="009159BD" w:rsidRDefault="0035044D" w:rsidP="009159BD">
            <w:pPr>
              <w:pStyle w:val="B1"/>
              <w:ind w:left="852"/>
              <w:rPr>
                <w:ins w:id="19" w:author="Aris Papasakellariou" w:date="2020-04-05T14:26:00Z"/>
              </w:rPr>
            </w:pPr>
            <w:ins w:id="20" w:author="Samsung" w:date="2020-04-10T10:11:00Z">
              <w:r>
                <w:t>-</w:t>
              </w:r>
              <w:r>
                <w:tab/>
              </w:r>
            </w:ins>
            <w:ins w:id="21" w:author="Samsung" w:date="2020-04-10T10:09:00Z">
              <w:r>
                <w:t>i</w:t>
              </w:r>
              <w:r w:rsidRPr="00AE44D6">
                <w:rPr>
                  <w:lang w:eastAsia="zh-CN"/>
                </w:rPr>
                <w:t>f the UE is configured to monitor PDCCH for DCI format 1_1</w:t>
              </w:r>
              <w:r>
                <w:rPr>
                  <w:lang w:eastAsia="zh-CN"/>
                </w:rPr>
                <w:t xml:space="preserve"> and </w:t>
              </w:r>
              <w:r w:rsidRPr="00AE44D6">
                <w:rPr>
                  <w:lang w:eastAsia="zh-CN"/>
                </w:rPr>
                <w:t>is not configured to monit</w:t>
              </w:r>
              <w:r>
                <w:rPr>
                  <w:lang w:eastAsia="zh-CN"/>
                </w:rPr>
                <w:t xml:space="preserve">or PDCCH for DCI format 1_2, </w:t>
              </w:r>
            </w:ins>
            <w:r w:rsidR="008C4B1C">
              <w:t xml:space="preserve">by the union of the first set of row indexes and a second set of row indexes, if </w:t>
            </w:r>
            <w:r w:rsidR="008C4B1C" w:rsidRPr="000E57D6">
              <w:rPr>
                <w:lang w:eastAsia="zh-CN"/>
              </w:rPr>
              <w:t xml:space="preserve">provided by </w:t>
            </w:r>
            <w:r w:rsidR="008C4B1C">
              <w:rPr>
                <w:i/>
              </w:rPr>
              <w:t>pdsch</w:t>
            </w:r>
            <w:r w:rsidR="008C4B1C" w:rsidRPr="00316476">
              <w:rPr>
                <w:i/>
              </w:rPr>
              <w:t>-TimeDomainAllocation</w:t>
            </w:r>
            <w:r w:rsidR="008C4B1C">
              <w:rPr>
                <w:i/>
              </w:rPr>
              <w:t>List</w:t>
            </w:r>
            <w:r w:rsidR="008C4B1C" w:rsidRPr="000E57D6">
              <w:rPr>
                <w:lang w:eastAsia="zh-CN"/>
              </w:rPr>
              <w:t xml:space="preserve"> </w:t>
            </w:r>
            <w:r w:rsidR="008C4B1C">
              <w:rPr>
                <w:lang w:eastAsia="zh-CN"/>
              </w:rPr>
              <w:t xml:space="preserve">in </w:t>
            </w:r>
            <w:r w:rsidR="008C4B1C">
              <w:rPr>
                <w:i/>
              </w:rPr>
              <w:t>pdsch-Config</w:t>
            </w:r>
            <w:del w:id="22" w:author="Samsung" w:date="2020-04-10T10:10:00Z">
              <w:r w:rsidR="008C4B1C" w:rsidDel="0035044D">
                <w:delText>,</w:delText>
              </w:r>
            </w:del>
            <w:r w:rsidR="008C4B1C">
              <w:t xml:space="preserve"> </w:t>
            </w:r>
          </w:p>
          <w:p w14:paraId="06FF2240" w14:textId="77777777" w:rsidR="0035044D" w:rsidRDefault="0035044D" w:rsidP="0035044D">
            <w:pPr>
              <w:pStyle w:val="B1"/>
              <w:ind w:left="852"/>
              <w:rPr>
                <w:ins w:id="23" w:author="Samsung" w:date="2020-04-10T10:10:00Z"/>
              </w:rPr>
            </w:pPr>
            <w:ins w:id="24" w:author="Samsung" w:date="2020-04-10T10:10:00Z">
              <w:r>
                <w:t>-</w:t>
              </w:r>
              <w:r>
                <w:tab/>
                <w:t>i</w:t>
              </w:r>
              <w:r w:rsidRPr="00AE44D6">
                <w:rPr>
                  <w:lang w:eastAsia="zh-CN"/>
                </w:rPr>
                <w:t>f the UE is configured to monitor PDCCH for DCI format 1_</w:t>
              </w:r>
              <w:r>
                <w:rPr>
                  <w:lang w:eastAsia="zh-CN"/>
                </w:rPr>
                <w:t xml:space="preserve">2 and </w:t>
              </w:r>
              <w:r w:rsidRPr="00AE44D6">
                <w:rPr>
                  <w:lang w:eastAsia="zh-CN"/>
                </w:rPr>
                <w:t>is not configured to monit</w:t>
              </w:r>
              <w:r>
                <w:rPr>
                  <w:lang w:eastAsia="zh-CN"/>
                </w:rPr>
                <w:t xml:space="preserve">or PDCCH for DCI format 1_1, </w:t>
              </w:r>
              <w:r>
                <w:t xml:space="preserve">by the union of the first set of row indexes and a second set of row indexes, if </w:t>
              </w:r>
              <w:r w:rsidRPr="000E57D6">
                <w:rPr>
                  <w:lang w:eastAsia="zh-CN"/>
                </w:rPr>
                <w:t xml:space="preserve">provided by </w:t>
              </w:r>
              <w:r w:rsidRPr="006A4B11">
                <w:rPr>
                  <w:i/>
                </w:rPr>
                <w:t>resourceAllocation-ForDCIFormat1_2</w:t>
              </w:r>
              <w:r w:rsidRPr="000E57D6">
                <w:rPr>
                  <w:lang w:eastAsia="zh-CN"/>
                </w:rPr>
                <w:t xml:space="preserve"> </w:t>
              </w:r>
              <w:r>
                <w:rPr>
                  <w:lang w:eastAsia="zh-CN"/>
                </w:rPr>
                <w:t xml:space="preserve">in </w:t>
              </w:r>
              <w:r>
                <w:rPr>
                  <w:i/>
                </w:rPr>
                <w:t>pdsch-Config</w:t>
              </w:r>
            </w:ins>
          </w:p>
          <w:p w14:paraId="7F5C3338" w14:textId="77777777" w:rsidR="008C4B1C" w:rsidRDefault="008C4B1C" w:rsidP="009159BD">
            <w:pPr>
              <w:pStyle w:val="B1"/>
              <w:ind w:firstLine="0"/>
              <w:rPr>
                <w:rFonts w:eastAsiaTheme="minorEastAsia"/>
              </w:rPr>
            </w:pP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16A02BD3" wp14:editId="2D3ED0AB">
                  <wp:extent cx="18097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sidRPr="00FC130A">
              <w:rPr>
                <w:rFonts w:eastAsiaTheme="minorEastAsia"/>
              </w:rPr>
              <w:t xml:space="preserve"> </w:t>
            </w:r>
          </w:p>
          <w:p w14:paraId="04F3E5FE" w14:textId="6EEE2266" w:rsidR="00855167" w:rsidRPr="00FC130A" w:rsidRDefault="00855167" w:rsidP="00855167">
            <w:pPr>
              <w:pStyle w:val="B1"/>
              <w:ind w:firstLine="0"/>
              <w:jc w:val="center"/>
              <w:rPr>
                <w:lang w:eastAsia="zh-CN"/>
              </w:rPr>
            </w:pPr>
            <w:r w:rsidRPr="00855167">
              <w:rPr>
                <w:rFonts w:eastAsiaTheme="minorEastAsia"/>
                <w:color w:val="FF0000"/>
              </w:rPr>
              <w:t>*** unchanged text is omitted ***</w:t>
            </w:r>
          </w:p>
        </w:tc>
      </w:tr>
    </w:tbl>
    <w:p w14:paraId="5389A204" w14:textId="77777777" w:rsidR="008C4B1C" w:rsidRPr="00FC130A" w:rsidRDefault="008C4B1C" w:rsidP="008C4B1C">
      <w:pPr>
        <w:pStyle w:val="FootnoteText"/>
        <w:rPr>
          <w:sz w:val="20"/>
          <w:szCs w:val="24"/>
          <w:lang w:eastAsia="zh-CN"/>
        </w:rPr>
      </w:pPr>
    </w:p>
    <w:p w14:paraId="15F18C04" w14:textId="77777777" w:rsidR="002E4139" w:rsidRDefault="002E4139" w:rsidP="00807EA5">
      <w:pPr>
        <w:spacing w:after="0"/>
        <w:jc w:val="both"/>
        <w:rPr>
          <w:rFonts w:cs="Arial"/>
          <w:kern w:val="2"/>
          <w:lang w:eastAsia="ja-JP"/>
        </w:rPr>
      </w:pPr>
    </w:p>
    <w:p w14:paraId="729BE049" w14:textId="3F989BAE" w:rsidR="00AF798C" w:rsidRPr="00A21599" w:rsidRDefault="00AF798C" w:rsidP="00AF798C">
      <w:pPr>
        <w:spacing w:after="120"/>
        <w:jc w:val="both"/>
        <w:rPr>
          <w:rFonts w:cs="Arial"/>
          <w:b/>
          <w:bCs/>
          <w:kern w:val="2"/>
          <w:u w:val="single"/>
          <w:lang w:eastAsia="ja-JP"/>
        </w:rPr>
      </w:pPr>
      <w:r>
        <w:rPr>
          <w:rFonts w:cs="Arial"/>
          <w:b/>
          <w:bCs/>
          <w:kern w:val="2"/>
          <w:u w:val="single"/>
          <w:lang w:eastAsia="ja-JP"/>
        </w:rPr>
        <w:t>Use of extended CP</w:t>
      </w:r>
    </w:p>
    <w:p w14:paraId="33C114B9" w14:textId="32E73CCA" w:rsidR="00AF798C" w:rsidRDefault="00AF798C" w:rsidP="00AF798C">
      <w:pPr>
        <w:spacing w:after="0"/>
        <w:jc w:val="both"/>
        <w:rPr>
          <w:rFonts w:cs="Arial"/>
          <w:lang w:eastAsia="zh-CN"/>
        </w:rPr>
      </w:pPr>
      <w:r>
        <w:t xml:space="preserve">Possible values of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for extended CP (ECP) have not been defined. </w:t>
      </w:r>
      <w:r>
        <w:t>A value</w:t>
      </w:r>
      <w:r w:rsidRPr="002859C9">
        <w:t xml:space="preserve"> </w:t>
      </w:r>
      <w:r>
        <w:t xml:space="preserve">of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for normal CP is either 2 or 7 symbols and this divides the number of slot symbols (14) to an integer number. For ECP, a value of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should either 2 or 6 symbols.  </w:t>
      </w:r>
    </w:p>
    <w:p w14:paraId="1144C883" w14:textId="77777777" w:rsidR="00AF798C" w:rsidRDefault="00AF798C" w:rsidP="00AF798C">
      <w:pPr>
        <w:spacing w:after="0"/>
        <w:jc w:val="both"/>
        <w:rPr>
          <w:rFonts w:cs="Arial"/>
          <w:lang w:eastAsia="zh-CN"/>
        </w:rPr>
      </w:pPr>
    </w:p>
    <w:p w14:paraId="16CD1220" w14:textId="52ED27A1" w:rsidR="00AF798C" w:rsidRPr="008A78E4" w:rsidRDefault="00AF798C" w:rsidP="00AF798C">
      <w:pPr>
        <w:spacing w:after="0"/>
        <w:rPr>
          <w:b/>
          <w:u w:val="single"/>
        </w:rPr>
      </w:pPr>
      <w:r>
        <w:rPr>
          <w:b/>
          <w:u w:val="single"/>
        </w:rPr>
        <w:t xml:space="preserve">Proposal </w:t>
      </w:r>
      <w:r w:rsidR="00A01960">
        <w:rPr>
          <w:b/>
          <w:u w:val="single"/>
        </w:rPr>
        <w:t>3</w:t>
      </w:r>
      <w:r w:rsidRPr="008A78E4">
        <w:rPr>
          <w:b/>
          <w:u w:val="single"/>
        </w:rPr>
        <w:t xml:space="preserve">: A value of </w:t>
      </w:r>
      <w:r w:rsidRPr="008A78E4">
        <w:rPr>
          <w:rFonts w:cs="Arial"/>
          <w:b/>
          <w:iCs/>
          <w:u w:val="single"/>
          <w:lang w:eastAsia="zh-CN"/>
        </w:rPr>
        <w:t>subslotLength-ForPUCCH</w:t>
      </w:r>
      <w:r w:rsidRPr="008A78E4">
        <w:rPr>
          <w:rFonts w:cs="Arial"/>
          <w:b/>
          <w:u w:val="single"/>
          <w:lang w:eastAsia="zh-CN"/>
        </w:rPr>
        <w:t xml:space="preserve"> for ECP is either 2 or 6 symbols</w:t>
      </w:r>
      <w:r w:rsidRPr="008A78E4">
        <w:rPr>
          <w:b/>
          <w:u w:val="single"/>
        </w:rPr>
        <w:t>.</w:t>
      </w:r>
    </w:p>
    <w:p w14:paraId="45A356A4" w14:textId="67E79415" w:rsidR="006B2B99" w:rsidRDefault="006B2B99" w:rsidP="00807EA5">
      <w:pPr>
        <w:spacing w:after="0"/>
        <w:jc w:val="both"/>
        <w:rPr>
          <w:rFonts w:cs="Arial"/>
          <w:kern w:val="2"/>
          <w:lang w:eastAsia="ja-JP"/>
        </w:rPr>
      </w:pPr>
    </w:p>
    <w:p w14:paraId="3A28DC58" w14:textId="77777777" w:rsidR="00663DD9" w:rsidRDefault="00663DD9" w:rsidP="00807EA5">
      <w:pPr>
        <w:spacing w:after="0"/>
        <w:jc w:val="both"/>
        <w:rPr>
          <w:rFonts w:cs="Arial"/>
          <w:kern w:val="2"/>
          <w:lang w:eastAsia="ja-JP"/>
        </w:rPr>
      </w:pPr>
    </w:p>
    <w:p w14:paraId="5D30600E" w14:textId="5FADC3B1" w:rsidR="005C66C6" w:rsidRPr="00A21599" w:rsidRDefault="005C66C6" w:rsidP="005C66C6">
      <w:pPr>
        <w:spacing w:after="120"/>
        <w:jc w:val="both"/>
        <w:rPr>
          <w:rFonts w:cs="Arial"/>
          <w:b/>
          <w:bCs/>
          <w:kern w:val="2"/>
          <w:u w:val="single"/>
          <w:lang w:eastAsia="ja-JP"/>
        </w:rPr>
      </w:pPr>
      <w:r>
        <w:rPr>
          <w:rFonts w:cs="Arial"/>
          <w:b/>
          <w:bCs/>
          <w:kern w:val="2"/>
          <w:u w:val="single"/>
          <w:lang w:eastAsia="ja-JP"/>
        </w:rPr>
        <w:t>Overlapping Transmissions</w:t>
      </w:r>
    </w:p>
    <w:p w14:paraId="1300BD95" w14:textId="136CD609" w:rsidR="005C66C6" w:rsidRDefault="00876308" w:rsidP="005C66C6">
      <w:pPr>
        <w:spacing w:after="0"/>
        <w:jc w:val="both"/>
      </w:pPr>
      <w:r>
        <w:rPr>
          <w:rFonts w:cs="Arial"/>
          <w:kern w:val="2"/>
          <w:lang w:eastAsia="ja-JP"/>
        </w:rPr>
        <w:t>One</w:t>
      </w:r>
      <w:r w:rsidR="005C66C6">
        <w:rPr>
          <w:rFonts w:cs="Arial"/>
          <w:kern w:val="2"/>
          <w:lang w:eastAsia="ja-JP"/>
        </w:rPr>
        <w:t xml:space="preserve"> open issue relates to UCI multiplexing in a PUSCH when multiple PUCCHs would overlap in time with the PUSCH. This was also discussed in Rel-15 for the case that a PUCCH SCS is larger than a PUSCH SCS, a corresponding </w:t>
      </w:r>
      <w:r w:rsidR="005C66C6">
        <w:rPr>
          <w:rFonts w:cs="Arial"/>
          <w:kern w:val="2"/>
          <w:lang w:eastAsia="ja-JP"/>
        </w:rPr>
        <w:lastRenderedPageBreak/>
        <w:t xml:space="preserve">overlapping of multiple PUCCHs with a single PUSCH was treated as an error case, and it is captured in [1] as </w:t>
      </w:r>
      <w:r w:rsidR="005C66C6" w:rsidRPr="00807EA5">
        <w:t xml:space="preserve">“A UE does not expect to multiplex in a PUSCH transmission in one slot with SCS configuration </w:t>
      </w:r>
      <m:oMath>
        <m:sSub>
          <m:sSubPr>
            <m:ctrlPr>
              <w:rPr>
                <w:rFonts w:ascii="Cambria Math" w:hAnsi="Cambria Math"/>
                <w:i/>
                <w:iCs/>
              </w:rPr>
            </m:ctrlPr>
          </m:sSubPr>
          <m:e>
            <m:r>
              <w:rPr>
                <w:rFonts w:ascii="Cambria Math" w:hAnsi="Cambria Math"/>
              </w:rPr>
              <m:t>μ</m:t>
            </m:r>
          </m:e>
          <m:sub>
            <m:r>
              <w:rPr>
                <w:rFonts w:ascii="Cambria Math" w:hAnsi="Cambria Math"/>
              </w:rPr>
              <m:t>1</m:t>
            </m:r>
          </m:sub>
        </m:sSub>
      </m:oMath>
      <w:r w:rsidR="005C66C6" w:rsidRPr="00807EA5">
        <w:t xml:space="preserve"> UCI of same type that the UE would transmit in PUCCHs in different slots with SCS configuration </w:t>
      </w:r>
      <m:oMath>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5C66C6" w:rsidRPr="00807EA5">
        <w:t xml:space="preserve"> if </w:t>
      </w:r>
      <m:oMath>
        <m:sSub>
          <m:sSubPr>
            <m:ctrlPr>
              <w:rPr>
                <w:rFonts w:ascii="Cambria Math" w:hAnsi="Cambria Math"/>
                <w:i/>
                <w:iCs/>
              </w:rPr>
            </m:ctrlPr>
          </m:sSubPr>
          <m:e>
            <m:r>
              <w:rPr>
                <w:rFonts w:ascii="Cambria Math" w:hAnsi="Cambria Math"/>
              </w:rPr>
              <m:t>μ</m:t>
            </m:r>
          </m:e>
          <m:sub>
            <m:r>
              <w:rPr>
                <w:rFonts w:ascii="Cambria Math" w:hAnsi="Cambria Math"/>
              </w:rPr>
              <m:t>1</m:t>
            </m:r>
          </m:sub>
        </m:sSub>
        <m:r>
          <w:rPr>
            <w:rFonts w:ascii="Cambria Math" w:hAnsi="Cambria Math"/>
          </w:rPr>
          <m:t>&lt;</m:t>
        </m:r>
        <m:sSub>
          <m:sSubPr>
            <m:ctrlPr>
              <w:rPr>
                <w:rFonts w:ascii="Cambria Math" w:hAnsi="Cambria Math"/>
                <w:i/>
                <w:iCs/>
              </w:rPr>
            </m:ctrlPr>
          </m:sSubPr>
          <m:e>
            <m:r>
              <w:rPr>
                <w:rFonts w:ascii="Cambria Math" w:hAnsi="Cambria Math"/>
              </w:rPr>
              <m:t>μ</m:t>
            </m:r>
          </m:e>
          <m:sub>
            <m:r>
              <w:rPr>
                <w:rFonts w:ascii="Cambria Math" w:hAnsi="Cambria Math"/>
              </w:rPr>
              <m:t>2</m:t>
            </m:r>
          </m:sub>
        </m:sSub>
      </m:oMath>
      <w:r w:rsidR="005C66C6" w:rsidRPr="00807EA5">
        <w:t>”</w:t>
      </w:r>
      <w:r w:rsidR="005C66C6">
        <w:t xml:space="preserve">. </w:t>
      </w:r>
    </w:p>
    <w:p w14:paraId="1E75C12B" w14:textId="77777777" w:rsidR="005C66C6" w:rsidRDefault="005C66C6" w:rsidP="005C66C6">
      <w:pPr>
        <w:spacing w:after="0"/>
        <w:jc w:val="both"/>
      </w:pPr>
    </w:p>
    <w:p w14:paraId="26803F67" w14:textId="5C01766D" w:rsidR="005C66C6" w:rsidRDefault="005C66C6" w:rsidP="005C66C6">
      <w:pPr>
        <w:spacing w:after="0"/>
        <w:jc w:val="both"/>
        <w:rPr>
          <w:rFonts w:cs="Arial"/>
          <w:kern w:val="2"/>
          <w:lang w:eastAsia="ja-JP"/>
        </w:rPr>
      </w:pPr>
      <w:r>
        <w:rPr>
          <w:rFonts w:cs="Arial"/>
          <w:kern w:val="2"/>
          <w:lang w:eastAsia="ja-JP"/>
        </w:rPr>
        <w:t xml:space="preserve">For the same reason, such overlapping should be considered an error case in Rel-16 as the underlying cause is same – a transmission time unit for a PUCCH being smaller than for a PUSCH. It is noted that other alternatives, such as multiplexing in the PUSCH the UCI from the earlier (or later) PUCCH and dropping the UCI from later (or earlier) PUCCHs would only impact specifications and UE implementation without a need in practice since the gNB can typically control such overlapping and would have no reason to allow it when the UE would anyway drop UCI. It is noted that this relates only to HARQ-ACK (P/SP-CSI is multiplexed in slot based PUCCH transmissions and SR is not multiplexed in a PUSCH). Further, from a latency perspective, the length of the PUSCH would determine the latency budget for a same priority traffic and therefore, the practical applicability in URLLC of a ‘long’ PUSCH and a ‘short’ PUCCH is unclear (also, latency of HARQ-ACK will not be met when multiplexed in the ‘long’ PUSCH – otherwise, it would make sense for the sub-slot duration to be longer).   </w:t>
      </w:r>
    </w:p>
    <w:p w14:paraId="210D0F69" w14:textId="77777777" w:rsidR="005C66C6" w:rsidRDefault="005C66C6" w:rsidP="005C66C6">
      <w:pPr>
        <w:spacing w:after="0"/>
        <w:jc w:val="both"/>
        <w:rPr>
          <w:rFonts w:cs="Arial"/>
          <w:kern w:val="2"/>
          <w:lang w:eastAsia="ja-JP"/>
        </w:rPr>
      </w:pPr>
    </w:p>
    <w:p w14:paraId="0D150371" w14:textId="340ABD47" w:rsidR="005C66C6" w:rsidRPr="008A78E4" w:rsidRDefault="005C66C6" w:rsidP="005C66C6">
      <w:pPr>
        <w:spacing w:after="0"/>
        <w:jc w:val="both"/>
        <w:rPr>
          <w:rFonts w:cs="Arial"/>
          <w:b/>
          <w:kern w:val="2"/>
          <w:u w:val="single"/>
          <w:lang w:eastAsia="ja-JP"/>
        </w:rPr>
      </w:pPr>
      <w:r>
        <w:rPr>
          <w:rFonts w:cs="Arial"/>
          <w:b/>
          <w:kern w:val="2"/>
          <w:u w:val="single"/>
          <w:lang w:eastAsia="ja-JP"/>
        </w:rPr>
        <w:t xml:space="preserve">Proposal </w:t>
      </w:r>
      <w:r w:rsidR="00CA5C0E">
        <w:rPr>
          <w:rFonts w:cs="Arial"/>
          <w:b/>
          <w:kern w:val="2"/>
          <w:u w:val="single"/>
          <w:lang w:eastAsia="ja-JP"/>
        </w:rPr>
        <w:t>4</w:t>
      </w:r>
      <w:r w:rsidRPr="008A78E4">
        <w:rPr>
          <w:rFonts w:cs="Arial"/>
          <w:b/>
          <w:kern w:val="2"/>
          <w:u w:val="single"/>
          <w:lang w:eastAsia="ja-JP"/>
        </w:rPr>
        <w:t>: Adopt the following TP for [</w:t>
      </w:r>
      <w:r>
        <w:rPr>
          <w:rFonts w:cs="Arial"/>
          <w:b/>
          <w:kern w:val="2"/>
          <w:u w:val="single"/>
          <w:lang w:eastAsia="ja-JP"/>
        </w:rPr>
        <w:t>1</w:t>
      </w:r>
      <w:r w:rsidRPr="008A78E4">
        <w:rPr>
          <w:rFonts w:cs="Arial"/>
          <w:b/>
          <w:kern w:val="2"/>
          <w:u w:val="single"/>
          <w:lang w:eastAsia="ja-JP"/>
        </w:rPr>
        <w:t>].</w:t>
      </w:r>
    </w:p>
    <w:p w14:paraId="7A31C6C9" w14:textId="77777777" w:rsidR="005C66C6" w:rsidRDefault="005C66C6" w:rsidP="005C66C6">
      <w:pPr>
        <w:spacing w:after="0"/>
        <w:rPr>
          <w:lang w:eastAsia="zh-CN"/>
        </w:rPr>
      </w:pPr>
    </w:p>
    <w:tbl>
      <w:tblPr>
        <w:tblStyle w:val="TableGrid"/>
        <w:tblW w:w="4994" w:type="pct"/>
        <w:tblLook w:val="04A0" w:firstRow="1" w:lastRow="0" w:firstColumn="1" w:lastColumn="0" w:noHBand="0" w:noVBand="1"/>
      </w:tblPr>
      <w:tblGrid>
        <w:gridCol w:w="9611"/>
      </w:tblGrid>
      <w:tr w:rsidR="005C66C6" w:rsidRPr="00582022" w14:paraId="681BDC91" w14:textId="77777777" w:rsidTr="002E0256">
        <w:tc>
          <w:tcPr>
            <w:tcW w:w="5000" w:type="pct"/>
          </w:tcPr>
          <w:p w14:paraId="62A40AD3" w14:textId="77777777" w:rsidR="005C66C6" w:rsidRPr="00B916EC" w:rsidRDefault="005C66C6" w:rsidP="00FD5424">
            <w:pPr>
              <w:pStyle w:val="Heading1"/>
              <w:numPr>
                <w:ilvl w:val="0"/>
                <w:numId w:val="0"/>
              </w:numPr>
              <w:tabs>
                <w:tab w:val="left" w:pos="1134"/>
              </w:tabs>
              <w:spacing w:before="120"/>
              <w:ind w:left="432" w:hanging="432"/>
              <w:outlineLvl w:val="0"/>
            </w:pPr>
            <w:bookmarkStart w:id="25" w:name="_Toc12021466"/>
            <w:bookmarkStart w:id="26" w:name="_Toc20311578"/>
            <w:bookmarkStart w:id="27" w:name="_Toc26719403"/>
            <w:bookmarkStart w:id="28" w:name="_Toc29894836"/>
            <w:bookmarkStart w:id="29" w:name="_Toc29899135"/>
            <w:bookmarkStart w:id="30" w:name="_Toc29899553"/>
            <w:bookmarkStart w:id="31" w:name="_Toc29917290"/>
            <w:r w:rsidRPr="00B916EC">
              <w:t>9</w:t>
            </w:r>
            <w:r w:rsidRPr="00B916EC">
              <w:rPr>
                <w:rFonts w:hint="eastAsia"/>
              </w:rPr>
              <w:tab/>
            </w:r>
            <w:r w:rsidRPr="00B916EC">
              <w:rPr>
                <w:rFonts w:cs="Arial"/>
                <w:szCs w:val="36"/>
              </w:rPr>
              <w:t>UE procedure for reporting control information</w:t>
            </w:r>
            <w:bookmarkEnd w:id="25"/>
            <w:bookmarkEnd w:id="26"/>
            <w:bookmarkEnd w:id="27"/>
            <w:bookmarkEnd w:id="28"/>
            <w:bookmarkEnd w:id="29"/>
            <w:bookmarkEnd w:id="30"/>
            <w:bookmarkEnd w:id="31"/>
          </w:p>
          <w:p w14:paraId="4A401998" w14:textId="77777777" w:rsidR="005C66C6" w:rsidRDefault="005C66C6" w:rsidP="002E0256">
            <w:pPr>
              <w:rPr>
                <w:lang w:eastAsia="zh-CN"/>
              </w:rPr>
            </w:pPr>
            <w:r>
              <w:t>[…]</w:t>
            </w:r>
          </w:p>
          <w:p w14:paraId="1822A700" w14:textId="77777777" w:rsidR="005C66C6" w:rsidRPr="00EE027F" w:rsidRDefault="005C66C6" w:rsidP="002E0256">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34CAAF81" w14:textId="77777777" w:rsidR="0035044D" w:rsidRDefault="0035044D" w:rsidP="0035044D">
            <w:pPr>
              <w:rPr>
                <w:ins w:id="32" w:author="Samsung" w:date="2020-04-10T10:11:00Z"/>
                <w:lang w:eastAsia="zh-CN"/>
              </w:rPr>
            </w:pPr>
            <w:ins w:id="33" w:author="Samsung" w:date="2020-04-10T10:11:00Z">
              <w:r>
                <w:t xml:space="preserve">If a slot for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w:t>
              </w:r>
              <w:r>
                <w:t xml:space="preserve">a UE </w:t>
              </w:r>
              <w:r w:rsidRPr="00CE6ACE">
                <w:rPr>
                  <w:lang w:eastAsia="x-none"/>
                </w:rPr>
                <w:t xml:space="preserve">does not expect to multiplex in a PUSCH transmission in one slot </w:t>
              </w:r>
              <w:r>
                <w:rPr>
                  <w:lang w:eastAsia="x-none"/>
                </w:rPr>
                <w:t xml:space="preserve">UCI that the UE would multiplex in more than one PUCCH transmissions. </w:t>
              </w:r>
            </w:ins>
          </w:p>
          <w:p w14:paraId="74666DA0" w14:textId="77777777" w:rsidR="005C66C6" w:rsidRPr="00744E09" w:rsidRDefault="005C66C6" w:rsidP="002E0256">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18888924" w14:textId="77777777" w:rsidR="005C66C6" w:rsidRDefault="005C66C6" w:rsidP="002E0256">
            <w:pPr>
              <w:overflowPunct w:val="0"/>
              <w:contextualSpacing/>
              <w:textAlignment w:val="baseline"/>
              <w:rPr>
                <w:rFonts w:eastAsia="Batang"/>
                <w:iCs/>
                <w:lang w:val="en-GB" w:eastAsia="zh-CN"/>
              </w:rPr>
            </w:pPr>
            <w:r>
              <w:rPr>
                <w:rFonts w:eastAsia="Batang"/>
                <w:iCs/>
                <w:lang w:val="en-GB" w:eastAsia="zh-CN"/>
              </w:rPr>
              <w:t>[…]</w:t>
            </w:r>
          </w:p>
          <w:p w14:paraId="4901E0DA" w14:textId="77777777" w:rsidR="005C66C6" w:rsidRPr="001C4072" w:rsidRDefault="005C66C6" w:rsidP="002E0256">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0D75484C" wp14:editId="676355DC">
                  <wp:extent cx="182245" cy="224155"/>
                  <wp:effectExtent l="0" t="0" r="825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68E1D959" wp14:editId="3B5C11E9">
                  <wp:extent cx="182245" cy="207645"/>
                  <wp:effectExtent l="0" t="0" r="825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5627E4AB" wp14:editId="537C69D5">
                  <wp:extent cx="355600" cy="20764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33322DDF" w14:textId="107C6366" w:rsidR="0083183C" w:rsidRDefault="0083183C" w:rsidP="00807EA5">
      <w:pPr>
        <w:spacing w:after="0"/>
        <w:jc w:val="both"/>
        <w:rPr>
          <w:rFonts w:cs="Arial"/>
          <w:kern w:val="2"/>
          <w:lang w:eastAsia="ja-JP"/>
        </w:rPr>
      </w:pPr>
    </w:p>
    <w:p w14:paraId="0EFDFDB9" w14:textId="77777777" w:rsidR="00A01960" w:rsidRDefault="00A01960" w:rsidP="00807EA5">
      <w:pPr>
        <w:spacing w:after="0"/>
        <w:jc w:val="both"/>
        <w:rPr>
          <w:rFonts w:cs="Arial"/>
          <w:kern w:val="2"/>
          <w:lang w:eastAsia="ja-JP"/>
        </w:rPr>
      </w:pPr>
    </w:p>
    <w:p w14:paraId="1C5C771F" w14:textId="3D305C5E" w:rsidR="00DD5307" w:rsidRDefault="00876308" w:rsidP="00A01960">
      <w:pPr>
        <w:spacing w:after="0"/>
        <w:jc w:val="both"/>
        <w:rPr>
          <w:rFonts w:cs="Arial"/>
          <w:kern w:val="2"/>
          <w:lang w:eastAsia="ja-JP"/>
        </w:rPr>
      </w:pPr>
      <w:r>
        <w:rPr>
          <w:rFonts w:cs="Arial"/>
          <w:kern w:val="2"/>
          <w:lang w:eastAsia="ja-JP"/>
        </w:rPr>
        <w:t xml:space="preserve">Another open issue relates to HARQ-ACK and (positive) SR multiplexing when HARQ-ACK uses PUCCH format 1 and SR uses PUCCH format 0. </w:t>
      </w:r>
      <w:r w:rsidR="00A01960">
        <w:rPr>
          <w:rFonts w:cs="Arial"/>
          <w:kern w:val="2"/>
          <w:lang w:eastAsia="ja-JP"/>
        </w:rPr>
        <w:t>A</w:t>
      </w:r>
      <w:r w:rsidR="00565FD3">
        <w:rPr>
          <w:rFonts w:cs="Arial"/>
          <w:kern w:val="2"/>
          <w:lang w:eastAsia="ja-JP"/>
        </w:rPr>
        <w:t xml:space="preserve">s previously </w:t>
      </w:r>
      <w:r w:rsidR="00A01960">
        <w:rPr>
          <w:rFonts w:cs="Arial"/>
          <w:kern w:val="2"/>
          <w:lang w:eastAsia="ja-JP"/>
        </w:rPr>
        <w:t>mention</w:t>
      </w:r>
      <w:r w:rsidR="00565FD3">
        <w:rPr>
          <w:rFonts w:cs="Arial"/>
          <w:kern w:val="2"/>
          <w:lang w:eastAsia="ja-JP"/>
        </w:rPr>
        <w:t>ed, the</w:t>
      </w:r>
      <w:r w:rsidR="00A01960">
        <w:rPr>
          <w:rFonts w:cs="Arial"/>
          <w:kern w:val="2"/>
          <w:lang w:eastAsia="ja-JP"/>
        </w:rPr>
        <w:t xml:space="preserve"> PUCCH resource configuration for SR should be same as the PUCCH resource configuration for HARQ-ACK for same priority and then Rel-15 remains directly applicable</w:t>
      </w:r>
      <w:r w:rsidR="008E7216">
        <w:rPr>
          <w:rFonts w:cs="Arial"/>
          <w:kern w:val="2"/>
          <w:lang w:eastAsia="ja-JP"/>
        </w:rPr>
        <w:t xml:space="preserve"> (as below)</w:t>
      </w:r>
      <w:r w:rsidR="00A01960">
        <w:rPr>
          <w:rFonts w:cs="Arial"/>
          <w:kern w:val="2"/>
          <w:lang w:eastAsia="ja-JP"/>
        </w:rPr>
        <w:t>.</w:t>
      </w:r>
      <w:r w:rsidR="00DD5307">
        <w:rPr>
          <w:rFonts w:cs="Arial"/>
          <w:kern w:val="2"/>
          <w:lang w:eastAsia="ja-JP"/>
        </w:rPr>
        <w:t xml:space="preserve"> This also avoids multiple PUCCHs with HARQ-ACK overlapping with a PUCCH with positive SR of same priority. </w:t>
      </w:r>
    </w:p>
    <w:p w14:paraId="6300AAF6" w14:textId="77777777" w:rsidR="00A01960" w:rsidRDefault="00A01960" w:rsidP="00A01960">
      <w:pPr>
        <w:spacing w:after="0"/>
        <w:rPr>
          <w:lang w:eastAsia="zh-CN"/>
        </w:rPr>
      </w:pPr>
    </w:p>
    <w:tbl>
      <w:tblPr>
        <w:tblStyle w:val="TableGrid"/>
        <w:tblW w:w="4994" w:type="pct"/>
        <w:tblLook w:val="04A0" w:firstRow="1" w:lastRow="0" w:firstColumn="1" w:lastColumn="0" w:noHBand="0" w:noVBand="1"/>
      </w:tblPr>
      <w:tblGrid>
        <w:gridCol w:w="9611"/>
      </w:tblGrid>
      <w:tr w:rsidR="00A01960" w:rsidRPr="00582022" w14:paraId="24F5F8A3" w14:textId="77777777" w:rsidTr="00CC272C">
        <w:tc>
          <w:tcPr>
            <w:tcW w:w="5000" w:type="pct"/>
          </w:tcPr>
          <w:p w14:paraId="4C6049A4" w14:textId="446FCF9C" w:rsidR="00A01960" w:rsidRPr="001C4072" w:rsidRDefault="00A01960" w:rsidP="00CC272C">
            <w:r>
              <w:t>If a UE would transmit SR in a resource using PUCCH format 0 and HARQ-ACK information bits in a resource using PUCCH format 1 in a slot, the UE transmits only a PUCCH with the HARQ-ACK information bits in the resource using PUCCH format 1.</w:t>
            </w:r>
          </w:p>
        </w:tc>
      </w:tr>
    </w:tbl>
    <w:p w14:paraId="0B5059D0" w14:textId="77777777" w:rsidR="00A01960" w:rsidRDefault="00A01960" w:rsidP="00A01960">
      <w:pPr>
        <w:spacing w:after="0"/>
        <w:jc w:val="both"/>
      </w:pPr>
    </w:p>
    <w:p w14:paraId="245F13A9" w14:textId="2275D06B" w:rsidR="00A01960" w:rsidRPr="00C9693A" w:rsidRDefault="00A01960" w:rsidP="00807EA5">
      <w:pPr>
        <w:spacing w:after="0"/>
        <w:jc w:val="both"/>
        <w:rPr>
          <w:rFonts w:cs="Arial"/>
          <w:kern w:val="2"/>
          <w:u w:val="single"/>
          <w:lang w:eastAsia="ja-JP"/>
        </w:rPr>
      </w:pPr>
      <w:r w:rsidRPr="00C9693A">
        <w:rPr>
          <w:rFonts w:cs="Arial"/>
          <w:b/>
          <w:bCs/>
          <w:kern w:val="2"/>
          <w:u w:val="single"/>
          <w:lang w:eastAsia="ja-JP"/>
        </w:rPr>
        <w:t xml:space="preserve">Observation </w:t>
      </w:r>
      <w:r w:rsidR="00177EB8">
        <w:rPr>
          <w:rFonts w:cs="Arial"/>
          <w:b/>
          <w:bCs/>
          <w:kern w:val="2"/>
          <w:u w:val="single"/>
          <w:lang w:eastAsia="ja-JP"/>
        </w:rPr>
        <w:t>3</w:t>
      </w:r>
      <w:r w:rsidRPr="00C9693A">
        <w:rPr>
          <w:rFonts w:cs="Arial"/>
          <w:kern w:val="2"/>
          <w:u w:val="single"/>
          <w:lang w:eastAsia="ja-JP"/>
        </w:rPr>
        <w:t xml:space="preserve">: </w:t>
      </w:r>
      <w:r w:rsidR="00C9693A" w:rsidRPr="00C9693A">
        <w:rPr>
          <w:rFonts w:cs="Arial"/>
          <w:i/>
          <w:iCs/>
          <w:kern w:val="2"/>
          <w:u w:val="single"/>
          <w:lang w:eastAsia="ja-JP"/>
        </w:rPr>
        <w:t>Rel-15 remains applicable for treating o</w:t>
      </w:r>
      <w:r w:rsidRPr="00C9693A">
        <w:rPr>
          <w:rFonts w:cs="Arial"/>
          <w:i/>
          <w:iCs/>
          <w:kern w:val="2"/>
          <w:u w:val="single"/>
          <w:lang w:eastAsia="ja-JP"/>
        </w:rPr>
        <w:t xml:space="preserve">verlapping </w:t>
      </w:r>
      <w:r w:rsidR="00C9693A" w:rsidRPr="00C9693A">
        <w:rPr>
          <w:rFonts w:cs="Arial"/>
          <w:i/>
          <w:iCs/>
          <w:kern w:val="2"/>
          <w:u w:val="single"/>
          <w:lang w:eastAsia="ja-JP"/>
        </w:rPr>
        <w:t>of</w:t>
      </w:r>
      <w:r w:rsidRPr="00C9693A">
        <w:rPr>
          <w:rFonts w:cs="Arial"/>
          <w:i/>
          <w:iCs/>
          <w:kern w:val="2"/>
          <w:u w:val="single"/>
          <w:lang w:eastAsia="ja-JP"/>
        </w:rPr>
        <w:t xml:space="preserve"> PUCCH</w:t>
      </w:r>
      <w:r w:rsidR="00C9693A" w:rsidRPr="00C9693A">
        <w:rPr>
          <w:rFonts w:cs="Arial"/>
          <w:i/>
          <w:iCs/>
          <w:kern w:val="2"/>
          <w:u w:val="single"/>
          <w:lang w:eastAsia="ja-JP"/>
        </w:rPr>
        <w:t xml:space="preserve"> using PF0 with positive SR and PUCCH using PF1 with HARQ-ACK</w:t>
      </w:r>
      <w:r w:rsidR="002267CF">
        <w:rPr>
          <w:rFonts w:cs="Arial"/>
          <w:i/>
          <w:iCs/>
          <w:kern w:val="2"/>
          <w:u w:val="single"/>
          <w:lang w:eastAsia="ja-JP"/>
        </w:rPr>
        <w:t xml:space="preserve"> – there is no additional RAN1 specification impact.</w:t>
      </w:r>
    </w:p>
    <w:p w14:paraId="221A3CEF" w14:textId="77777777" w:rsidR="00AF798C" w:rsidRDefault="00AF798C" w:rsidP="00807EA5">
      <w:pPr>
        <w:spacing w:after="0"/>
        <w:jc w:val="both"/>
        <w:rPr>
          <w:rFonts w:cs="Arial"/>
          <w:kern w:val="2"/>
          <w:lang w:eastAsia="ja-JP"/>
        </w:rPr>
      </w:pPr>
    </w:p>
    <w:p w14:paraId="38A8BB41" w14:textId="77777777" w:rsidR="009B30F9" w:rsidRDefault="009B30F9" w:rsidP="009B30F9">
      <w:pPr>
        <w:spacing w:after="0"/>
        <w:jc w:val="both"/>
        <w:rPr>
          <w:rFonts w:cs="Arial"/>
          <w:kern w:val="2"/>
          <w:lang w:eastAsia="ja-JP"/>
        </w:rPr>
      </w:pPr>
      <w:r>
        <w:rPr>
          <w:rFonts w:cs="Arial"/>
          <w:kern w:val="2"/>
          <w:lang w:eastAsia="ja-JP"/>
        </w:rPr>
        <w:t>One WA from RAN#99 that also requires more generalization to complete the specifications is the following.</w:t>
      </w:r>
    </w:p>
    <w:p w14:paraId="3C2473CC" w14:textId="77777777" w:rsidR="009B30F9" w:rsidRDefault="009B30F9" w:rsidP="009B30F9">
      <w:pPr>
        <w:spacing w:after="0"/>
        <w:jc w:val="both"/>
        <w:rPr>
          <w:rFonts w:cs="Arial"/>
          <w:kern w:val="2"/>
          <w:lang w:eastAsia="ja-JP"/>
        </w:rPr>
      </w:pPr>
    </w:p>
    <w:p w14:paraId="5D7B2203" w14:textId="77777777" w:rsidR="009B30F9" w:rsidRPr="002B0A52" w:rsidRDefault="009B30F9" w:rsidP="009B30F9">
      <w:pPr>
        <w:spacing w:after="60"/>
        <w:rPr>
          <w:highlight w:val="darkYellow"/>
          <w:lang w:eastAsia="x-none"/>
        </w:rPr>
      </w:pPr>
      <w:r w:rsidRPr="002B0A52">
        <w:rPr>
          <w:highlight w:val="darkYellow"/>
          <w:lang w:eastAsia="x-none"/>
        </w:rPr>
        <w:t>Working assumption:</w:t>
      </w:r>
    </w:p>
    <w:p w14:paraId="57D4C32D" w14:textId="77777777" w:rsidR="009B30F9" w:rsidRPr="002B0A52" w:rsidRDefault="009B30F9" w:rsidP="009B30F9">
      <w:pPr>
        <w:spacing w:after="60"/>
        <w:jc w:val="both"/>
        <w:rPr>
          <w:rFonts w:eastAsia="SimSun"/>
          <w:shd w:val="clear" w:color="auto" w:fill="FFFFFF"/>
          <w:lang w:eastAsia="zh-CN"/>
        </w:rPr>
      </w:pPr>
      <w:r w:rsidRPr="002B0A52">
        <w:rPr>
          <w:rFonts w:eastAsia="SimSun"/>
          <w:shd w:val="clear" w:color="auto" w:fill="FFFFFF"/>
          <w:lang w:eastAsia="zh-CN"/>
        </w:rPr>
        <w:t>W</w:t>
      </w:r>
      <w:r w:rsidRPr="002B0A52">
        <w:rPr>
          <w:rFonts w:eastAsia="SimSun" w:hint="eastAsia"/>
          <w:shd w:val="clear" w:color="auto" w:fill="FFFFFF"/>
          <w:lang w:eastAsia="zh-CN"/>
        </w:rPr>
        <w:t xml:space="preserve">hen a single PDSCH/PUSCH processing timeline is configured in the carrier, at least when only DCI format 0_1/1_1 is configured or only DCI format 0_2/1_2 is configured in USS per BWP, </w:t>
      </w:r>
      <w:r w:rsidRPr="002B0A52">
        <w:rPr>
          <w:rFonts w:eastAsia="SimSun"/>
          <w:shd w:val="clear" w:color="auto" w:fill="FFFFFF"/>
          <w:lang w:eastAsia="zh-CN"/>
        </w:rPr>
        <w:t xml:space="preserve">a </w:t>
      </w:r>
      <w:r w:rsidRPr="002B0A52">
        <w:rPr>
          <w:rFonts w:eastAsia="SimSun" w:hint="eastAsia"/>
          <w:shd w:val="clear" w:color="auto" w:fill="FFFFFF"/>
          <w:lang w:eastAsia="zh-CN"/>
        </w:rPr>
        <w:t>DCI format</w:t>
      </w:r>
      <w:r w:rsidRPr="002B0A52">
        <w:rPr>
          <w:rFonts w:eastAsia="SimSun"/>
          <w:shd w:val="clear" w:color="auto" w:fill="FFFFFF"/>
          <w:lang w:eastAsia="zh-CN"/>
        </w:rPr>
        <w:t xml:space="preserve"> (from the formats 0_1/1_1/0_2/1_2)</w:t>
      </w:r>
      <w:r w:rsidRPr="002B0A52">
        <w:rPr>
          <w:rFonts w:eastAsia="SimSun" w:hint="eastAsia"/>
          <w:shd w:val="clear" w:color="auto" w:fill="FFFFFF"/>
          <w:lang w:eastAsia="zh-CN"/>
        </w:rPr>
        <w:t xml:space="preserve"> can be used to schedule PDSCH with different HARQ-ACK priorities or PUSCH with different priorities. </w:t>
      </w:r>
    </w:p>
    <w:p w14:paraId="18507961" w14:textId="77777777" w:rsidR="009B30F9" w:rsidRPr="002B0A52" w:rsidRDefault="009B30F9" w:rsidP="009B30F9">
      <w:pPr>
        <w:numPr>
          <w:ilvl w:val="0"/>
          <w:numId w:val="36"/>
        </w:numPr>
        <w:spacing w:after="60"/>
        <w:jc w:val="both"/>
        <w:rPr>
          <w:rFonts w:eastAsia="SimSun"/>
          <w:lang w:eastAsia="zh-CN"/>
        </w:rPr>
      </w:pPr>
      <w:r w:rsidRPr="002B0A52">
        <w:rPr>
          <w:rFonts w:eastAsia="SimSun" w:hint="eastAsia"/>
          <w:lang w:eastAsia="zh-CN"/>
        </w:rPr>
        <w:t>1-bit field in DCI can be configured as the</w:t>
      </w:r>
      <w:r w:rsidRPr="002B0A52">
        <w:rPr>
          <w:rFonts w:eastAsia="SimSun"/>
          <w:lang w:eastAsia="zh-CN"/>
        </w:rPr>
        <w:t xml:space="preserve"> PHY identification</w:t>
      </w:r>
      <w:r w:rsidRPr="002B0A52">
        <w:rPr>
          <w:rFonts w:eastAsia="SimSun" w:hint="eastAsia"/>
          <w:lang w:eastAsia="zh-CN"/>
        </w:rPr>
        <w:t xml:space="preserve"> of the priority</w:t>
      </w:r>
    </w:p>
    <w:p w14:paraId="624D4485" w14:textId="77777777" w:rsidR="009B30F9" w:rsidRPr="002B0A52" w:rsidRDefault="009B30F9" w:rsidP="009B30F9">
      <w:pPr>
        <w:numPr>
          <w:ilvl w:val="0"/>
          <w:numId w:val="36"/>
        </w:numPr>
        <w:spacing w:after="0"/>
        <w:ind w:left="836" w:hanging="418"/>
        <w:jc w:val="both"/>
        <w:rPr>
          <w:rFonts w:eastAsia="SimSun"/>
          <w:lang w:eastAsia="zh-CN"/>
        </w:rPr>
      </w:pPr>
      <w:r w:rsidRPr="002B0A52">
        <w:rPr>
          <w:rFonts w:eastAsia="SimSun"/>
          <w:lang w:eastAsia="zh-CN"/>
        </w:rPr>
        <w:t>No indication of different priorities by DCI formats 0_0/1_0</w:t>
      </w:r>
    </w:p>
    <w:p w14:paraId="494A8AB1" w14:textId="77777777" w:rsidR="009B30F9" w:rsidRDefault="009B30F9" w:rsidP="009B30F9">
      <w:pPr>
        <w:spacing w:after="0"/>
        <w:jc w:val="both"/>
        <w:rPr>
          <w:rFonts w:cs="Arial"/>
          <w:kern w:val="2"/>
          <w:lang w:eastAsia="ja-JP"/>
        </w:rPr>
      </w:pPr>
    </w:p>
    <w:p w14:paraId="4BB7831D" w14:textId="0B5179FA" w:rsidR="009B30F9" w:rsidRDefault="009B30F9" w:rsidP="009B30F9">
      <w:pPr>
        <w:spacing w:after="0"/>
        <w:jc w:val="both"/>
        <w:rPr>
          <w:rFonts w:eastAsia="SimSun"/>
          <w:shd w:val="clear" w:color="auto" w:fill="FFFFFF"/>
          <w:lang w:eastAsia="zh-CN"/>
        </w:rPr>
      </w:pPr>
      <w:r>
        <w:rPr>
          <w:rFonts w:cs="Arial"/>
          <w:kern w:val="2"/>
          <w:lang w:eastAsia="ja-JP"/>
        </w:rPr>
        <w:t xml:space="preserve">The WA should be confirmed for the case that </w:t>
      </w:r>
      <w:r w:rsidRPr="002B0A52">
        <w:rPr>
          <w:rFonts w:eastAsia="SimSun" w:hint="eastAsia"/>
          <w:shd w:val="clear" w:color="auto" w:fill="FFFFFF"/>
          <w:lang w:eastAsia="zh-CN"/>
        </w:rPr>
        <w:t>only D</w:t>
      </w:r>
      <w:r>
        <w:rPr>
          <w:rFonts w:eastAsia="SimSun" w:hint="eastAsia"/>
          <w:shd w:val="clear" w:color="auto" w:fill="FFFFFF"/>
          <w:lang w:eastAsia="zh-CN"/>
        </w:rPr>
        <w:t xml:space="preserve">CI format 0_1/1_1 is configured, </w:t>
      </w:r>
      <w:r w:rsidRPr="002B0A52">
        <w:rPr>
          <w:rFonts w:eastAsia="SimSun" w:hint="eastAsia"/>
          <w:shd w:val="clear" w:color="auto" w:fill="FFFFFF"/>
          <w:lang w:eastAsia="zh-CN"/>
        </w:rPr>
        <w:t>or only DCI format 0_2/1_2 is configured</w:t>
      </w:r>
      <w:r>
        <w:rPr>
          <w:rFonts w:eastAsia="SimSun"/>
          <w:shd w:val="clear" w:color="auto" w:fill="FFFFFF"/>
          <w:lang w:eastAsia="zh-CN"/>
        </w:rPr>
        <w:t>,</w:t>
      </w:r>
      <w:r w:rsidRPr="002B0A52">
        <w:rPr>
          <w:rFonts w:eastAsia="SimSun" w:hint="eastAsia"/>
          <w:shd w:val="clear" w:color="auto" w:fill="FFFFFF"/>
          <w:lang w:eastAsia="zh-CN"/>
        </w:rPr>
        <w:t xml:space="preserve"> in USS per BWP</w:t>
      </w:r>
      <w:r>
        <w:rPr>
          <w:rFonts w:eastAsia="SimSun"/>
          <w:shd w:val="clear" w:color="auto" w:fill="FFFFFF"/>
          <w:lang w:eastAsia="zh-CN"/>
        </w:rPr>
        <w:t xml:space="preserve">. The existing specifications support it, there is no identified problem, and there is no clear </w:t>
      </w:r>
      <w:r>
        <w:rPr>
          <w:rFonts w:eastAsia="SimSun"/>
          <w:shd w:val="clear" w:color="auto" w:fill="FFFFFF"/>
          <w:lang w:eastAsia="zh-CN"/>
        </w:rPr>
        <w:lastRenderedPageBreak/>
        <w:t>alternative if reverted. Further, there is no need for the condition “</w:t>
      </w:r>
      <w:r w:rsidRPr="002B0A52">
        <w:rPr>
          <w:rFonts w:eastAsia="SimSun"/>
          <w:shd w:val="clear" w:color="auto" w:fill="FFFFFF"/>
          <w:lang w:eastAsia="zh-CN"/>
        </w:rPr>
        <w:t>W</w:t>
      </w:r>
      <w:r w:rsidRPr="002B0A52">
        <w:rPr>
          <w:rFonts w:eastAsia="SimSun" w:hint="eastAsia"/>
          <w:shd w:val="clear" w:color="auto" w:fill="FFFFFF"/>
          <w:lang w:eastAsia="zh-CN"/>
        </w:rPr>
        <w:t>hen a single PDSCH/PUSCH processing timeline is configured in the carrier</w:t>
      </w:r>
      <w:r>
        <w:rPr>
          <w:rFonts w:eastAsia="SimSun"/>
          <w:shd w:val="clear" w:color="auto" w:fill="FFFFFF"/>
          <w:lang w:eastAsia="zh-CN"/>
        </w:rPr>
        <w:t>” and it is not reflected in specifications.</w:t>
      </w:r>
    </w:p>
    <w:p w14:paraId="5A2DCF11" w14:textId="72FBC030" w:rsidR="009B30F9" w:rsidRDefault="009B30F9" w:rsidP="009B30F9">
      <w:pPr>
        <w:spacing w:after="0"/>
        <w:jc w:val="both"/>
        <w:rPr>
          <w:rFonts w:eastAsia="SimSun"/>
          <w:shd w:val="clear" w:color="auto" w:fill="FFFFFF"/>
          <w:lang w:eastAsia="zh-CN"/>
        </w:rPr>
      </w:pPr>
    </w:p>
    <w:p w14:paraId="70F29498" w14:textId="4EC3652B" w:rsidR="009B30F9" w:rsidRPr="008A78E4" w:rsidRDefault="009B30F9" w:rsidP="009B30F9">
      <w:pPr>
        <w:spacing w:after="0"/>
        <w:jc w:val="both"/>
        <w:rPr>
          <w:rFonts w:cs="Arial"/>
          <w:b/>
          <w:kern w:val="2"/>
          <w:u w:val="single"/>
          <w:lang w:eastAsia="ja-JP"/>
        </w:rPr>
      </w:pPr>
      <w:r>
        <w:rPr>
          <w:rFonts w:cs="Arial"/>
          <w:b/>
          <w:kern w:val="2"/>
          <w:u w:val="single"/>
          <w:lang w:eastAsia="ja-JP"/>
        </w:rPr>
        <w:t xml:space="preserve">Proposal </w:t>
      </w:r>
      <w:r w:rsidR="00CA5C0E">
        <w:rPr>
          <w:rFonts w:cs="Arial"/>
          <w:b/>
          <w:kern w:val="2"/>
          <w:u w:val="single"/>
          <w:lang w:eastAsia="ja-JP"/>
        </w:rPr>
        <w:t>5</w:t>
      </w:r>
      <w:r w:rsidRPr="008A78E4">
        <w:rPr>
          <w:rFonts w:cs="Arial"/>
          <w:b/>
          <w:kern w:val="2"/>
          <w:u w:val="single"/>
          <w:lang w:eastAsia="ja-JP"/>
        </w:rPr>
        <w:t xml:space="preserve">: </w:t>
      </w:r>
      <w:r>
        <w:rPr>
          <w:rFonts w:cs="Arial"/>
          <w:b/>
          <w:kern w:val="2"/>
          <w:u w:val="single"/>
          <w:lang w:eastAsia="ja-JP"/>
        </w:rPr>
        <w:t>Confirm the above WA – the preamble regarding the single processing timeline can be removed</w:t>
      </w:r>
      <w:r w:rsidRPr="008A78E4">
        <w:rPr>
          <w:rFonts w:cs="Arial"/>
          <w:b/>
          <w:kern w:val="2"/>
          <w:u w:val="single"/>
          <w:lang w:eastAsia="ja-JP"/>
        </w:rPr>
        <w:t>.</w:t>
      </w:r>
    </w:p>
    <w:p w14:paraId="332A25E0" w14:textId="4FC1158E" w:rsidR="009B30F9" w:rsidRDefault="009B30F9" w:rsidP="009B30F9">
      <w:pPr>
        <w:spacing w:after="0"/>
        <w:jc w:val="both"/>
        <w:rPr>
          <w:rFonts w:eastAsia="SimSun"/>
          <w:shd w:val="clear" w:color="auto" w:fill="FFFFFF"/>
          <w:lang w:eastAsia="zh-CN"/>
        </w:rPr>
      </w:pPr>
    </w:p>
    <w:p w14:paraId="3D64C918" w14:textId="77777777" w:rsidR="009B30F9" w:rsidRDefault="009B30F9" w:rsidP="009B30F9">
      <w:pPr>
        <w:spacing w:after="0"/>
        <w:jc w:val="both"/>
        <w:rPr>
          <w:rFonts w:eastAsia="SimSun"/>
          <w:shd w:val="clear" w:color="auto" w:fill="FFFFFF"/>
          <w:lang w:eastAsia="zh-CN"/>
        </w:rPr>
      </w:pPr>
    </w:p>
    <w:p w14:paraId="74373599" w14:textId="57529BEF" w:rsidR="00C44E48" w:rsidRDefault="009B30F9" w:rsidP="001010B9">
      <w:pPr>
        <w:spacing w:after="120"/>
        <w:jc w:val="both"/>
        <w:rPr>
          <w:rFonts w:eastAsia="SimSun"/>
          <w:shd w:val="clear" w:color="auto" w:fill="FFFFFF"/>
          <w:lang w:eastAsia="zh-CN"/>
        </w:rPr>
      </w:pPr>
      <w:r>
        <w:rPr>
          <w:rFonts w:eastAsia="SimSun"/>
          <w:shd w:val="clear" w:color="auto" w:fill="FFFFFF"/>
          <w:lang w:eastAsia="zh-CN"/>
        </w:rPr>
        <w:t xml:space="preserve">The </w:t>
      </w:r>
      <w:r w:rsidR="00783C1F">
        <w:rPr>
          <w:rFonts w:eastAsia="SimSun"/>
          <w:shd w:val="clear" w:color="auto" w:fill="FFFFFF"/>
          <w:lang w:eastAsia="zh-CN"/>
        </w:rPr>
        <w:t xml:space="preserve">UE behavior needs to be specified for the </w:t>
      </w:r>
      <w:r>
        <w:rPr>
          <w:rFonts w:eastAsia="SimSun"/>
          <w:shd w:val="clear" w:color="auto" w:fill="FFFFFF"/>
          <w:lang w:eastAsia="zh-CN"/>
        </w:rPr>
        <w:t xml:space="preserve">case </w:t>
      </w:r>
      <w:r w:rsidR="00783C1F">
        <w:rPr>
          <w:rFonts w:eastAsia="SimSun"/>
          <w:shd w:val="clear" w:color="auto" w:fill="FFFFFF"/>
          <w:lang w:eastAsia="zh-CN"/>
        </w:rPr>
        <w:t>a priority indicator field is not included the DCI formats</w:t>
      </w:r>
      <w:r>
        <w:rPr>
          <w:rFonts w:eastAsia="SimSun"/>
          <w:shd w:val="clear" w:color="auto" w:fill="FFFFFF"/>
          <w:lang w:eastAsia="zh-CN"/>
        </w:rPr>
        <w:t xml:space="preserve">. </w:t>
      </w:r>
      <w:r w:rsidR="00783C1F">
        <w:rPr>
          <w:rFonts w:eastAsia="SimSun"/>
          <w:shd w:val="clear" w:color="auto" w:fill="FFFFFF"/>
          <w:lang w:eastAsia="zh-CN"/>
        </w:rPr>
        <w:t xml:space="preserve">If DCI formats 0_1/1_1 do not include a priority </w:t>
      </w:r>
      <w:r w:rsidR="00C44E48">
        <w:rPr>
          <w:rFonts w:eastAsia="SimSun"/>
          <w:shd w:val="clear" w:color="auto" w:fill="FFFFFF"/>
          <w:lang w:eastAsia="zh-CN"/>
        </w:rPr>
        <w:t xml:space="preserve">indicator </w:t>
      </w:r>
      <w:r w:rsidR="00783C1F">
        <w:rPr>
          <w:rFonts w:eastAsia="SimSun"/>
          <w:shd w:val="clear" w:color="auto" w:fill="FFFFFF"/>
          <w:lang w:eastAsia="zh-CN"/>
        </w:rPr>
        <w:t>field, Rel-15 operation applies. If DCI formats 0_2/1_2 do not include a priority</w:t>
      </w:r>
      <w:r w:rsidR="00C44E48">
        <w:rPr>
          <w:rFonts w:eastAsia="SimSun"/>
          <w:shd w:val="clear" w:color="auto" w:fill="FFFFFF"/>
          <w:lang w:eastAsia="zh-CN"/>
        </w:rPr>
        <w:t xml:space="preserve"> indicator</w:t>
      </w:r>
      <w:r w:rsidR="00783C1F">
        <w:rPr>
          <w:rFonts w:eastAsia="SimSun"/>
          <w:shd w:val="clear" w:color="auto" w:fill="FFFFFF"/>
          <w:lang w:eastAsia="zh-CN"/>
        </w:rPr>
        <w:t xml:space="preserve"> field, the priority can be based on whether or not the UE is configured to monitor DCI formats 0_1/1_1 (regardless of whether or not they include a priority </w:t>
      </w:r>
      <w:r w:rsidR="00C44E48">
        <w:rPr>
          <w:rFonts w:eastAsia="SimSun"/>
          <w:shd w:val="clear" w:color="auto" w:fill="FFFFFF"/>
          <w:lang w:eastAsia="zh-CN"/>
        </w:rPr>
        <w:t xml:space="preserve">indicator </w:t>
      </w:r>
      <w:r w:rsidR="00783C1F">
        <w:rPr>
          <w:rFonts w:eastAsia="SimSun"/>
          <w:shd w:val="clear" w:color="auto" w:fill="FFFFFF"/>
          <w:lang w:eastAsia="zh-CN"/>
        </w:rPr>
        <w:t xml:space="preserve">field). If the UE is configured to monitor DCI formats 0_1/1_1, the priority of DCI formats 0_2/1_2 can be priority 1 because DCI formats 0_1/1_1 can be used as in Rel-15. If the UE is not configured to monitor DCI formats 0_1/1_1, the priority of DCI formats 0_2/1_2 can be priority </w:t>
      </w:r>
      <w:r w:rsidR="00C44E48">
        <w:rPr>
          <w:rFonts w:eastAsia="SimSun"/>
          <w:shd w:val="clear" w:color="auto" w:fill="FFFFFF"/>
          <w:lang w:eastAsia="zh-CN"/>
        </w:rPr>
        <w:t>0</w:t>
      </w:r>
      <w:r w:rsidR="00783C1F">
        <w:rPr>
          <w:rFonts w:eastAsia="SimSun"/>
          <w:shd w:val="clear" w:color="auto" w:fill="FFFFFF"/>
          <w:lang w:eastAsia="zh-CN"/>
        </w:rPr>
        <w:t xml:space="preserve"> because</w:t>
      </w:r>
      <w:r w:rsidR="00C44E48">
        <w:rPr>
          <w:rFonts w:eastAsia="SimSun"/>
          <w:shd w:val="clear" w:color="auto" w:fill="FFFFFF"/>
          <w:lang w:eastAsia="zh-CN"/>
        </w:rPr>
        <w:t xml:space="preserve"> they can be used as a more efficient replacement for </w:t>
      </w:r>
      <w:r w:rsidR="00783C1F">
        <w:rPr>
          <w:rFonts w:eastAsia="SimSun"/>
          <w:shd w:val="clear" w:color="auto" w:fill="FFFFFF"/>
          <w:lang w:eastAsia="zh-CN"/>
        </w:rPr>
        <w:t>DCI formats 0_1/1_1</w:t>
      </w:r>
      <w:r w:rsidR="00C44E48">
        <w:rPr>
          <w:rFonts w:eastAsia="SimSun"/>
          <w:shd w:val="clear" w:color="auto" w:fill="FFFFFF"/>
          <w:lang w:eastAsia="zh-CN"/>
        </w:rPr>
        <w:t>. T</w:t>
      </w:r>
      <w:r w:rsidR="00783C1F">
        <w:rPr>
          <w:rFonts w:eastAsia="SimSun"/>
          <w:shd w:val="clear" w:color="auto" w:fill="FFFFFF"/>
          <w:lang w:eastAsia="zh-CN"/>
        </w:rPr>
        <w:t>he following is proposed.</w:t>
      </w:r>
    </w:p>
    <w:p w14:paraId="55842D5C" w14:textId="45D30349" w:rsidR="00C44E48" w:rsidRPr="00C44E48" w:rsidRDefault="00C44E48" w:rsidP="001010B9">
      <w:pPr>
        <w:spacing w:after="120"/>
        <w:jc w:val="both"/>
        <w:rPr>
          <w:rFonts w:eastAsia="SimSun"/>
          <w:b/>
          <w:bCs/>
          <w:u w:val="single"/>
          <w:shd w:val="clear" w:color="auto" w:fill="FFFFFF"/>
          <w:lang w:eastAsia="zh-CN"/>
        </w:rPr>
      </w:pPr>
      <w:r w:rsidRPr="00C44E48">
        <w:rPr>
          <w:rFonts w:eastAsia="SimSun"/>
          <w:b/>
          <w:bCs/>
          <w:u w:val="single"/>
          <w:shd w:val="clear" w:color="auto" w:fill="FFFFFF"/>
          <w:lang w:eastAsia="zh-CN"/>
        </w:rPr>
        <w:t xml:space="preserve">Proposal </w:t>
      </w:r>
      <w:r w:rsidR="00CA5C0E">
        <w:rPr>
          <w:rFonts w:eastAsia="SimSun"/>
          <w:b/>
          <w:bCs/>
          <w:u w:val="single"/>
          <w:shd w:val="clear" w:color="auto" w:fill="FFFFFF"/>
          <w:lang w:eastAsia="zh-CN"/>
        </w:rPr>
        <w:t>6</w:t>
      </w:r>
      <w:r w:rsidRPr="00C44E48">
        <w:rPr>
          <w:rFonts w:eastAsia="SimSun"/>
          <w:b/>
          <w:bCs/>
          <w:u w:val="single"/>
          <w:shd w:val="clear" w:color="auto" w:fill="FFFFFF"/>
          <w:lang w:eastAsia="zh-CN"/>
        </w:rPr>
        <w:t xml:space="preserve">: </w:t>
      </w:r>
    </w:p>
    <w:p w14:paraId="2277DCA6" w14:textId="2D0418C6" w:rsidR="001010B9" w:rsidRPr="009966B0" w:rsidRDefault="001010B9" w:rsidP="001010B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0_1 does not include a priority indicator field, DCI format 0_1 triggers transmissions </w:t>
      </w:r>
      <w:r w:rsidR="00C44E48" w:rsidRPr="009966B0">
        <w:rPr>
          <w:rFonts w:eastAsia="SimSun"/>
          <w:b/>
          <w:bCs/>
          <w:u w:val="single"/>
          <w:shd w:val="clear" w:color="auto" w:fill="FFFFFF"/>
          <w:lang w:eastAsia="zh-CN"/>
        </w:rPr>
        <w:t>of</w:t>
      </w:r>
      <w:r w:rsidRPr="009966B0">
        <w:rPr>
          <w:rFonts w:eastAsia="SimSun"/>
          <w:b/>
          <w:bCs/>
          <w:u w:val="single"/>
          <w:shd w:val="clear" w:color="auto" w:fill="FFFFFF"/>
          <w:lang w:eastAsia="zh-CN"/>
        </w:rPr>
        <w:t xml:space="preserve"> priority 0</w:t>
      </w:r>
    </w:p>
    <w:p w14:paraId="78D59630" w14:textId="32BDC88A" w:rsidR="001010B9" w:rsidRPr="009966B0" w:rsidRDefault="001010B9" w:rsidP="001010B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1_1 does not include a priority indicator field, DCI format 1_1 triggers receptions </w:t>
      </w:r>
      <w:r w:rsidR="00C44E48" w:rsidRPr="009966B0">
        <w:rPr>
          <w:rFonts w:eastAsia="SimSun"/>
          <w:b/>
          <w:bCs/>
          <w:u w:val="single"/>
          <w:shd w:val="clear" w:color="auto" w:fill="FFFFFF"/>
          <w:lang w:eastAsia="zh-CN"/>
        </w:rPr>
        <w:t>of</w:t>
      </w:r>
      <w:r w:rsidRPr="009966B0">
        <w:rPr>
          <w:rFonts w:eastAsia="SimSun"/>
          <w:b/>
          <w:bCs/>
          <w:u w:val="single"/>
          <w:shd w:val="clear" w:color="auto" w:fill="FFFFFF"/>
          <w:lang w:eastAsia="zh-CN"/>
        </w:rPr>
        <w:t xml:space="preserve"> priority 0</w:t>
      </w:r>
    </w:p>
    <w:p w14:paraId="5E94FEEC" w14:textId="62C3BB11" w:rsidR="00761283" w:rsidRPr="009966B0" w:rsidRDefault="001010B9" w:rsidP="001010B9">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0_2 does not include a priority indicator field </w:t>
      </w:r>
    </w:p>
    <w:p w14:paraId="35F554DE" w14:textId="70C39584" w:rsidR="001010B9"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w:t>
      </w:r>
      <w:r w:rsidR="001010B9" w:rsidRPr="009966B0">
        <w:rPr>
          <w:rFonts w:eastAsia="SimSun"/>
          <w:b/>
          <w:bCs/>
          <w:u w:val="single"/>
          <w:shd w:val="clear" w:color="auto" w:fill="FFFFFF"/>
          <w:lang w:eastAsia="zh-CN"/>
        </w:rPr>
        <w:t xml:space="preserve"> </w:t>
      </w:r>
      <w:r w:rsidRPr="009966B0">
        <w:rPr>
          <w:rFonts w:eastAsia="SimSun"/>
          <w:b/>
          <w:bCs/>
          <w:u w:val="single"/>
          <w:shd w:val="clear" w:color="auto" w:fill="FFFFFF"/>
          <w:lang w:eastAsia="zh-CN"/>
        </w:rPr>
        <w:t xml:space="preserve">the UE is not configured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w:t>
      </w:r>
      <w:r w:rsidR="001010B9" w:rsidRPr="009966B0">
        <w:rPr>
          <w:rFonts w:eastAsia="SimSun"/>
          <w:b/>
          <w:bCs/>
          <w:u w:val="single"/>
          <w:shd w:val="clear" w:color="auto" w:fill="FFFFFF"/>
          <w:lang w:eastAsia="zh-CN"/>
        </w:rPr>
        <w:t>DCI format 0_1, DCI format 0_</w:t>
      </w:r>
      <w:r w:rsidRPr="009966B0">
        <w:rPr>
          <w:rFonts w:eastAsia="SimSun"/>
          <w:b/>
          <w:bCs/>
          <w:u w:val="single"/>
          <w:shd w:val="clear" w:color="auto" w:fill="FFFFFF"/>
          <w:lang w:eastAsia="zh-CN"/>
        </w:rPr>
        <w:t>2</w:t>
      </w:r>
      <w:r w:rsidR="001010B9" w:rsidRPr="009966B0">
        <w:rPr>
          <w:rFonts w:eastAsia="SimSun"/>
          <w:b/>
          <w:bCs/>
          <w:u w:val="single"/>
          <w:shd w:val="clear" w:color="auto" w:fill="FFFFFF"/>
          <w:lang w:eastAsia="zh-CN"/>
        </w:rPr>
        <w:t xml:space="preserve"> triggers transmissions</w:t>
      </w:r>
      <w:r w:rsidR="00C44E48" w:rsidRPr="009966B0">
        <w:rPr>
          <w:rFonts w:eastAsia="SimSun"/>
          <w:b/>
          <w:bCs/>
          <w:u w:val="single"/>
          <w:shd w:val="clear" w:color="auto" w:fill="FFFFFF"/>
          <w:lang w:eastAsia="zh-CN"/>
        </w:rPr>
        <w:t xml:space="preserve"> of</w:t>
      </w:r>
      <w:r w:rsidR="001010B9" w:rsidRPr="009966B0">
        <w:rPr>
          <w:rFonts w:eastAsia="SimSun"/>
          <w:b/>
          <w:bCs/>
          <w:u w:val="single"/>
          <w:shd w:val="clear" w:color="auto" w:fill="FFFFFF"/>
          <w:lang w:eastAsia="zh-CN"/>
        </w:rPr>
        <w:t xml:space="preserve"> priority 0</w:t>
      </w:r>
    </w:p>
    <w:p w14:paraId="4C5DB6EA" w14:textId="0F62A7B6" w:rsidR="00761283"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the UE is configured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DCI format 0_1, DCI format 0_2 triggers transmissions</w:t>
      </w:r>
      <w:r w:rsidR="00C44E48" w:rsidRPr="009966B0">
        <w:rPr>
          <w:rFonts w:eastAsia="SimSun"/>
          <w:b/>
          <w:bCs/>
          <w:u w:val="single"/>
          <w:shd w:val="clear" w:color="auto" w:fill="FFFFFF"/>
          <w:lang w:eastAsia="zh-CN"/>
        </w:rPr>
        <w:t xml:space="preserve"> of</w:t>
      </w:r>
      <w:r w:rsidRPr="009966B0">
        <w:rPr>
          <w:rFonts w:eastAsia="SimSun"/>
          <w:b/>
          <w:bCs/>
          <w:u w:val="single"/>
          <w:shd w:val="clear" w:color="auto" w:fill="FFFFFF"/>
          <w:lang w:eastAsia="zh-CN"/>
        </w:rPr>
        <w:t xml:space="preserve"> priority 1</w:t>
      </w:r>
    </w:p>
    <w:p w14:paraId="306797E5" w14:textId="6323DE91" w:rsidR="00761283" w:rsidRPr="009966B0" w:rsidRDefault="00761283" w:rsidP="00761283">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1_2 does not include a priority indicator field </w:t>
      </w:r>
    </w:p>
    <w:p w14:paraId="113AF613" w14:textId="2540B827" w:rsidR="00761283"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the UE is not configured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DCI format 1_1, DCI format 1_2 triggers receptions </w:t>
      </w:r>
      <w:r w:rsidR="00C44E48" w:rsidRPr="009966B0">
        <w:rPr>
          <w:rFonts w:eastAsia="SimSun"/>
          <w:b/>
          <w:bCs/>
          <w:u w:val="single"/>
          <w:shd w:val="clear" w:color="auto" w:fill="FFFFFF"/>
          <w:lang w:eastAsia="zh-CN"/>
        </w:rPr>
        <w:t>of</w:t>
      </w:r>
      <w:r w:rsidRPr="009966B0">
        <w:rPr>
          <w:rFonts w:eastAsia="SimSun"/>
          <w:b/>
          <w:bCs/>
          <w:u w:val="single"/>
          <w:shd w:val="clear" w:color="auto" w:fill="FFFFFF"/>
          <w:lang w:eastAsia="zh-CN"/>
        </w:rPr>
        <w:t xml:space="preserve"> priority 0</w:t>
      </w:r>
    </w:p>
    <w:p w14:paraId="16CEF62C" w14:textId="2CFCDD92" w:rsidR="00565FD3" w:rsidRPr="009966B0" w:rsidRDefault="00761283" w:rsidP="00C44E48">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the UE is configured </w:t>
      </w:r>
      <w:r w:rsidR="00C44E48" w:rsidRPr="009966B0">
        <w:rPr>
          <w:rFonts w:eastAsia="SimSun"/>
          <w:b/>
          <w:bCs/>
          <w:u w:val="single"/>
          <w:shd w:val="clear" w:color="auto" w:fill="FFFFFF"/>
          <w:lang w:eastAsia="zh-CN"/>
        </w:rPr>
        <w:t>USS for</w:t>
      </w:r>
      <w:r w:rsidRPr="009966B0">
        <w:rPr>
          <w:rFonts w:eastAsia="SimSun"/>
          <w:b/>
          <w:bCs/>
          <w:u w:val="single"/>
          <w:shd w:val="clear" w:color="auto" w:fill="FFFFFF"/>
          <w:lang w:eastAsia="zh-CN"/>
        </w:rPr>
        <w:t xml:space="preserve"> DCI format </w:t>
      </w:r>
      <w:r w:rsidR="00783C1F" w:rsidRPr="009966B0">
        <w:rPr>
          <w:rFonts w:eastAsia="SimSun"/>
          <w:b/>
          <w:bCs/>
          <w:u w:val="single"/>
          <w:shd w:val="clear" w:color="auto" w:fill="FFFFFF"/>
          <w:lang w:eastAsia="zh-CN"/>
        </w:rPr>
        <w:t>1</w:t>
      </w:r>
      <w:r w:rsidRPr="009966B0">
        <w:rPr>
          <w:rFonts w:eastAsia="SimSun"/>
          <w:b/>
          <w:bCs/>
          <w:u w:val="single"/>
          <w:shd w:val="clear" w:color="auto" w:fill="FFFFFF"/>
          <w:lang w:eastAsia="zh-CN"/>
        </w:rPr>
        <w:t xml:space="preserve">_1, DCI format 0_2 triggers </w:t>
      </w:r>
      <w:r w:rsidR="00783C1F" w:rsidRPr="009966B0">
        <w:rPr>
          <w:rFonts w:eastAsia="SimSun"/>
          <w:b/>
          <w:bCs/>
          <w:u w:val="single"/>
          <w:shd w:val="clear" w:color="auto" w:fill="FFFFFF"/>
          <w:lang w:eastAsia="zh-CN"/>
        </w:rPr>
        <w:t>recepti</w:t>
      </w:r>
      <w:r w:rsidRPr="009966B0">
        <w:rPr>
          <w:rFonts w:eastAsia="SimSun"/>
          <w:b/>
          <w:bCs/>
          <w:u w:val="single"/>
          <w:shd w:val="clear" w:color="auto" w:fill="FFFFFF"/>
          <w:lang w:eastAsia="zh-CN"/>
        </w:rPr>
        <w:t xml:space="preserve">ons </w:t>
      </w:r>
      <w:r w:rsidR="00C44E48" w:rsidRPr="009966B0">
        <w:rPr>
          <w:rFonts w:eastAsia="SimSun"/>
          <w:b/>
          <w:bCs/>
          <w:u w:val="single"/>
          <w:shd w:val="clear" w:color="auto" w:fill="FFFFFF"/>
          <w:lang w:eastAsia="zh-CN"/>
        </w:rPr>
        <w:t>of</w:t>
      </w:r>
      <w:r w:rsidRPr="009966B0">
        <w:rPr>
          <w:rFonts w:eastAsia="SimSun"/>
          <w:b/>
          <w:bCs/>
          <w:u w:val="single"/>
          <w:shd w:val="clear" w:color="auto" w:fill="FFFFFF"/>
          <w:lang w:eastAsia="zh-CN"/>
        </w:rPr>
        <w:t xml:space="preserve"> priority 1</w:t>
      </w:r>
    </w:p>
    <w:p w14:paraId="5D79A483" w14:textId="77777777" w:rsidR="00B73D17" w:rsidRDefault="00B73D17" w:rsidP="00807EA5">
      <w:pPr>
        <w:spacing w:after="0"/>
        <w:jc w:val="both"/>
        <w:rPr>
          <w:rFonts w:cs="Arial"/>
          <w:kern w:val="2"/>
          <w:lang w:eastAsia="ja-JP"/>
        </w:rPr>
      </w:pPr>
    </w:p>
    <w:p w14:paraId="59F21BE7" w14:textId="27A7B3E1" w:rsidR="00B73D17" w:rsidRPr="00E91E3B" w:rsidRDefault="00E91E3B" w:rsidP="00E91E3B">
      <w:pPr>
        <w:spacing w:after="120"/>
        <w:jc w:val="both"/>
        <w:rPr>
          <w:rFonts w:cs="Arial"/>
          <w:b/>
          <w:bCs/>
          <w:kern w:val="2"/>
          <w:u w:val="single"/>
          <w:lang w:eastAsia="ja-JP"/>
        </w:rPr>
      </w:pPr>
      <w:r w:rsidRPr="00E91E3B">
        <w:rPr>
          <w:rFonts w:cs="Arial"/>
          <w:b/>
          <w:bCs/>
          <w:kern w:val="2"/>
          <w:u w:val="single"/>
          <w:lang w:eastAsia="ja-JP"/>
        </w:rPr>
        <w:t xml:space="preserve">PUCCH Resource when DCI format 1_2 does not include a </w:t>
      </w:r>
      <w:r w:rsidRPr="00E91E3B">
        <w:rPr>
          <w:b/>
          <w:bCs/>
          <w:u w:val="single"/>
        </w:rPr>
        <w:t>PUCCH resource indicator field</w:t>
      </w:r>
    </w:p>
    <w:p w14:paraId="6A5331D4" w14:textId="6D68728E" w:rsidR="007B509F" w:rsidRDefault="00E91E3B" w:rsidP="00807EA5">
      <w:pPr>
        <w:spacing w:after="0"/>
        <w:jc w:val="both"/>
      </w:pPr>
      <w:r>
        <w:rPr>
          <w:rFonts w:cs="Arial"/>
          <w:kern w:val="2"/>
          <w:lang w:eastAsia="ja-JP"/>
        </w:rPr>
        <w:t>W</w:t>
      </w:r>
      <w:r w:rsidR="000A4518">
        <w:rPr>
          <w:rFonts w:cs="Arial"/>
          <w:kern w:val="2"/>
          <w:lang w:eastAsia="ja-JP"/>
        </w:rPr>
        <w:t xml:space="preserve">hen DCI format 1_2 does not include a </w:t>
      </w:r>
      <w:r w:rsidR="000A4518" w:rsidRPr="00B916EC">
        <w:t>PUCCH resource indicator field</w:t>
      </w:r>
      <w:r w:rsidR="009258FD">
        <w:t>, f</w:t>
      </w:r>
      <w:r w:rsidR="000A4518">
        <w:t xml:space="preserve">ollowing the allocation of PUCCH resources as the number of bits for the </w:t>
      </w:r>
      <w:r w:rsidR="000A4518" w:rsidRPr="00B916EC">
        <w:t>PUCCH resource indicator field</w:t>
      </w:r>
      <w:r w:rsidR="000A4518">
        <w:t xml:space="preserve"> decreases</w:t>
      </w:r>
      <w:r w:rsidR="00936C4D">
        <w:t xml:space="preserve"> [</w:t>
      </w:r>
      <w:r w:rsidR="009258FD">
        <w:t>1</w:t>
      </w:r>
      <w:r w:rsidR="00936C4D">
        <w:t>]</w:t>
      </w:r>
      <w:r w:rsidR="00C8631A">
        <w:t xml:space="preserve"> (3/2/1 bits map to the first 8/4/2 PUCCH resources)</w:t>
      </w:r>
      <w:r w:rsidR="000A4518">
        <w:t>, it is straightforward to use the first of the PUCCH resources</w:t>
      </w:r>
      <w:r w:rsidR="000A4518" w:rsidRPr="00B916EC">
        <w:t xml:space="preserve"> provided by </w:t>
      </w:r>
      <w:r w:rsidR="000A4518" w:rsidRPr="00B916EC">
        <w:rPr>
          <w:i/>
        </w:rPr>
        <w:t>PUCCH-</w:t>
      </w:r>
      <w:r w:rsidR="000A4518">
        <w:rPr>
          <w:i/>
        </w:rPr>
        <w:t>R</w:t>
      </w:r>
      <w:r w:rsidR="000A4518" w:rsidRPr="00B916EC">
        <w:rPr>
          <w:i/>
        </w:rPr>
        <w:t>esource</w:t>
      </w:r>
      <w:r w:rsidR="000A4518">
        <w:rPr>
          <w:i/>
        </w:rPr>
        <w:t>S</w:t>
      </w:r>
      <w:r w:rsidR="000A4518" w:rsidRPr="00B916EC">
        <w:rPr>
          <w:i/>
        </w:rPr>
        <w:t>et</w:t>
      </w:r>
      <w:r w:rsidR="000A4518">
        <w:t xml:space="preserve">. </w:t>
      </w:r>
      <w:r w:rsidR="004C621F">
        <w:t xml:space="preserve">A use case for not having </w:t>
      </w:r>
      <w:r w:rsidR="004C621F">
        <w:rPr>
          <w:rFonts w:cs="Arial"/>
          <w:kern w:val="2"/>
          <w:lang w:eastAsia="ja-JP"/>
        </w:rPr>
        <w:t xml:space="preserve">a </w:t>
      </w:r>
      <w:r w:rsidR="004C621F" w:rsidRPr="00B916EC">
        <w:t>PUCCH resource indicator field</w:t>
      </w:r>
      <w:r w:rsidR="004C621F">
        <w:t xml:space="preserve"> in the DCI format can be when scheduling of UEs with DCI format 1_2 is sporadic or not latency sensitive; otherwise, a </w:t>
      </w:r>
      <w:r w:rsidR="004C621F" w:rsidRPr="00B916EC">
        <w:t>PUCCH resource indicator field</w:t>
      </w:r>
      <w:r w:rsidR="004C621F">
        <w:t xml:space="preserve"> is needed. </w:t>
      </w:r>
      <w:r w:rsidR="000A4518">
        <w:t xml:space="preserve">It has been </w:t>
      </w:r>
      <w:r w:rsidR="008F2DC2">
        <w:t>suggest</w:t>
      </w:r>
      <w:r w:rsidR="000A4518">
        <w:t xml:space="preserve">ed to </w:t>
      </w:r>
      <w:r w:rsidR="00936C4D">
        <w:t>instead introduce</w:t>
      </w:r>
      <w:r w:rsidR="000A4518">
        <w:t xml:space="preserve"> an implicit approach</w:t>
      </w:r>
      <w:r w:rsidR="004C621F">
        <w:t xml:space="preserve"> for the PUCCH resource determination</w:t>
      </w:r>
      <w:r w:rsidR="000A4518">
        <w:t xml:space="preserve">, similar to the </w:t>
      </w:r>
      <w:r w:rsidR="0059052D">
        <w:t xml:space="preserve">Rel-15 </w:t>
      </w:r>
      <w:r w:rsidR="00936C4D">
        <w:t>one</w:t>
      </w:r>
      <w:r w:rsidR="000A4518">
        <w:t xml:space="preserve"> pri</w:t>
      </w:r>
      <w:r w:rsidR="007B509F">
        <w:t>or to the UE obtaining</w:t>
      </w:r>
      <w:r w:rsidR="000A4518">
        <w:t xml:space="preserve"> PUCCH resources</w:t>
      </w:r>
      <w:r w:rsidR="007B509F">
        <w:t xml:space="preserve"> by UE-dedicated RRC signaling</w:t>
      </w:r>
      <w:r w:rsidR="008F2DC2">
        <w:t xml:space="preserve">, in order to provide more flexibility in </w:t>
      </w:r>
      <w:r w:rsidR="00936C4D">
        <w:t xml:space="preserve">PUCCH </w:t>
      </w:r>
      <w:r w:rsidR="008F2DC2">
        <w:t>resource allocation</w:t>
      </w:r>
      <w:r w:rsidR="000A4518">
        <w:t>.</w:t>
      </w:r>
      <w:r w:rsidR="008F2DC2">
        <w:t xml:space="preserve"> Howeve</w:t>
      </w:r>
      <w:r w:rsidR="007B509F">
        <w:t xml:space="preserve">r, this </w:t>
      </w:r>
      <w:r w:rsidR="001B4E36">
        <w:t>is problematic and</w:t>
      </w:r>
      <w:r w:rsidR="007B509F">
        <w:t xml:space="preserve"> </w:t>
      </w:r>
      <w:r w:rsidR="001B4E36">
        <w:t>non-</w:t>
      </w:r>
      <w:r w:rsidR="007B509F">
        <w:t>essential.</w:t>
      </w:r>
      <w:r w:rsidR="00493494">
        <w:t xml:space="preserve"> </w:t>
      </w:r>
    </w:p>
    <w:p w14:paraId="46F4D68B" w14:textId="2A61C8DB" w:rsidR="007B509F" w:rsidRDefault="007B509F" w:rsidP="00807EA5">
      <w:pPr>
        <w:spacing w:after="0"/>
        <w:jc w:val="both"/>
      </w:pPr>
    </w:p>
    <w:p w14:paraId="43298047" w14:textId="0A5BEDFB" w:rsidR="00493494" w:rsidRDefault="008454A9" w:rsidP="00807EA5">
      <w:pPr>
        <w:spacing w:after="0"/>
        <w:jc w:val="both"/>
        <w:rPr>
          <w:lang w:eastAsia="zh-CN"/>
        </w:rPr>
      </w:pPr>
      <w:r>
        <w:t xml:space="preserve">The Rel-15 formula for implicit PUCCH resource determination when the </w:t>
      </w:r>
      <w:r w:rsidRPr="00B916EC">
        <w:t>PUCCH resource indicator field</w:t>
      </w:r>
      <w:r>
        <w:t xml:space="preserve"> is not included in DCI format 1_2 simplifies to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m:t>
                </m:r>
                <w:bookmarkStart w:id="34" w:name="_Hlk37016939"/>
                <m:sSub>
                  <m:sSubPr>
                    <m:ctrlPr>
                      <w:rPr>
                        <w:rFonts w:ascii="Cambria Math" w:hAnsi="Cambria Math"/>
                        <w:i/>
                      </w:rPr>
                    </m:ctrlPr>
                  </m:sSubPr>
                  <m:e>
                    <m:r>
                      <w:rPr>
                        <w:rFonts w:ascii="Cambria Math" w:hAnsi="Cambria Math"/>
                      </w:rPr>
                      <m:t>R</m:t>
                    </m:r>
                  </m:e>
                  <m:sub>
                    <m:r>
                      <w:rPr>
                        <w:rFonts w:ascii="Cambria Math" w:hAnsi="Cambria Math"/>
                      </w:rPr>
                      <m:t>PUCCH</m:t>
                    </m:r>
                  </m:sub>
                </m:sSub>
                <w:bookmarkEnd w:id="34"/>
              </m:num>
              <m:den>
                <m:sSub>
                  <m:sSubPr>
                    <m:ctrlPr>
                      <w:rPr>
                        <w:rFonts w:ascii="Cambria Math" w:hAnsi="Cambria Math"/>
                        <w:i/>
                      </w:rPr>
                    </m:ctrlPr>
                  </m:sSubPr>
                  <m:e>
                    <m:r>
                      <w:rPr>
                        <w:rFonts w:ascii="Cambria Math" w:hAnsi="Cambria Math"/>
                      </w:rPr>
                      <m:t>N</m:t>
                    </m:r>
                  </m:e>
                  <m:sub>
                    <m:r>
                      <w:rPr>
                        <w:rFonts w:ascii="Cambria Math" w:hAnsi="Cambria Math"/>
                      </w:rPr>
                      <m:t>CCE,p</m:t>
                    </m:r>
                  </m:sub>
                </m:sSub>
              </m:den>
            </m:f>
          </m:e>
        </m:d>
      </m:oMath>
      <w:r>
        <w:rPr>
          <w:lang w:eastAsia="zh-CN"/>
        </w:rPr>
        <w:t xml:space="preserve">. </w:t>
      </w:r>
      <w:r w:rsidR="004C621F">
        <w:rPr>
          <w:lang w:eastAsia="zh-CN"/>
        </w:rPr>
        <w:t>One</w:t>
      </w:r>
      <w:r w:rsidR="00493494">
        <w:rPr>
          <w:lang w:eastAsia="zh-CN"/>
        </w:rPr>
        <w:t xml:space="preserve"> problem is that implicit PUCCH resource determination is applicable only when there is only one HARQ-ACK </w:t>
      </w:r>
      <w:r w:rsidR="001B4E36">
        <w:rPr>
          <w:lang w:eastAsia="zh-CN"/>
        </w:rPr>
        <w:t xml:space="preserve">bit </w:t>
      </w:r>
      <w:r w:rsidR="00493494">
        <w:rPr>
          <w:lang w:eastAsia="zh-CN"/>
        </w:rPr>
        <w:t xml:space="preserve">(as in </w:t>
      </w:r>
      <w:r w:rsidR="001B4E36">
        <w:rPr>
          <w:lang w:eastAsia="zh-CN"/>
        </w:rPr>
        <w:t xml:space="preserve">LTE Rel-8 or as in NR </w:t>
      </w:r>
      <w:r w:rsidR="00493494">
        <w:rPr>
          <w:lang w:eastAsia="zh-CN"/>
        </w:rPr>
        <w:t>Rel-15</w:t>
      </w:r>
      <w:r w:rsidR="004C621F">
        <w:rPr>
          <w:lang w:eastAsia="zh-CN"/>
        </w:rPr>
        <w:t xml:space="preserve"> prior to RRC connection</w:t>
      </w:r>
      <w:r w:rsidR="00493494">
        <w:rPr>
          <w:lang w:eastAsia="zh-CN"/>
        </w:rPr>
        <w:t xml:space="preserve">); otherwise, unless there are scheduler restrictions, there is the usual problem of PUCCH resource ambiguity when the UE does not detect the last DCI format. Scheduler restrictions are avoided in specifications as they </w:t>
      </w:r>
      <w:r w:rsidR="004C621F">
        <w:rPr>
          <w:lang w:eastAsia="zh-CN"/>
        </w:rPr>
        <w:t>requir</w:t>
      </w:r>
      <w:r w:rsidR="00493494">
        <w:rPr>
          <w:lang w:eastAsia="zh-CN"/>
        </w:rPr>
        <w:t xml:space="preserve">e constraints and new designs and, for the present case, will also result to increased PDCCH blocking probability that is already an issue. Another problem is that an implicit PUCCH resource determination offsets a reduction in </w:t>
      </w:r>
      <w:r w:rsidR="00493494" w:rsidRPr="00B916EC">
        <w:t>PUCCH resource indicator field</w:t>
      </w:r>
      <w:r w:rsidR="00493494">
        <w:t xml:space="preserve"> bits with an increase</w:t>
      </w:r>
      <w:r w:rsidR="001B4E36">
        <w:t xml:space="preserve"> in the</w:t>
      </w:r>
      <w:r w:rsidR="00493494">
        <w:t xml:space="preserve"> number of PUCCH resources in order to reduce a PUCCH resource collision probability.</w:t>
      </w:r>
      <w:r w:rsidR="00BC0D64">
        <w:t xml:space="preserve"> For example, for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=32</m:t>
        </m:r>
      </m:oMath>
      <w:r w:rsidR="00BC0D64">
        <w:t xml:space="preserve"> CCEs,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=0</m:t>
        </m:r>
      </m:oMath>
      <w:r w:rsidR="00BC0D64">
        <w:t xml:space="preserve"> for the first PDCCH and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=1</m:t>
        </m:r>
      </m:oMath>
      <w:r w:rsidR="00BC0D64">
        <w:t xml:space="preserve"> for the second PDCCH,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≥32</m:t>
        </m:r>
      </m:oMath>
      <w:r w:rsidR="00BC0D64">
        <w:t xml:space="preserve"> </w:t>
      </w:r>
      <w:r w:rsidR="004C621F">
        <w:t xml:space="preserve">is needed </w:t>
      </w:r>
      <w:r w:rsidR="00BC0D64">
        <w:t xml:space="preserve">to avoid collisions. For example, for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=32</m:t>
        </m:r>
      </m:oMath>
      <w:r w:rsidR="00BC0D64">
        <w:t xml:space="preserve"> CCEs,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=0</m:t>
        </m:r>
      </m:oMath>
      <w:r w:rsidR="00BC0D64">
        <w:t xml:space="preserve"> for the first PDCCH and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=4</m:t>
        </m:r>
      </m:oMath>
      <w:r w:rsidR="00BC0D64">
        <w:t xml:space="preserve"> for the second PDCCH, </w:t>
      </w:r>
      <m:oMath>
        <m:sSub>
          <m:sSubPr>
            <m:ctrlPr>
              <w:rPr>
                <w:rFonts w:ascii="Cambria Math" w:hAnsi="Cambria Math"/>
                <w:i/>
              </w:rPr>
            </m:ctrlPr>
          </m:sSubPr>
          <m:e>
            <m:r>
              <w:rPr>
                <w:rFonts w:ascii="Cambria Math" w:hAnsi="Cambria Math"/>
              </w:rPr>
              <m:t>R</m:t>
            </m:r>
          </m:e>
          <m:sub>
            <m:r>
              <w:rPr>
                <w:rFonts w:ascii="Cambria Math" w:hAnsi="Cambria Math"/>
              </w:rPr>
              <m:t>PUCCH</m:t>
            </m:r>
          </m:sub>
        </m:sSub>
        <m:r>
          <w:rPr>
            <w:rFonts w:ascii="Cambria Math" w:hAnsi="Cambria Math"/>
          </w:rPr>
          <m:t>≤8</m:t>
        </m:r>
      </m:oMath>
      <w:r w:rsidR="00BC0D64">
        <w:t xml:space="preserve"> will result to PUCCH resource collision</w:t>
      </w:r>
      <w:r w:rsidR="001B4E36">
        <w:t>s</w:t>
      </w:r>
      <w:r w:rsidR="00BC0D64">
        <w:t xml:space="preserve"> if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=1</m:t>
        </m:r>
      </m:oMath>
      <w:r w:rsidR="00BC0D64">
        <w:t xml:space="preserve">, 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=2</m:t>
        </m:r>
      </m:oMath>
      <w:r w:rsidR="00BC0D64">
        <w:t xml:space="preserve">, or </w:t>
      </w:r>
      <m:oMath>
        <m:sSub>
          <m:sSubPr>
            <m:ctrlPr>
              <w:rPr>
                <w:rFonts w:ascii="Cambria Math" w:hAnsi="Cambria Math"/>
                <w:i/>
              </w:rPr>
            </m:ctrlPr>
          </m:sSubPr>
          <m:e>
            <m:r>
              <w:rPr>
                <w:rFonts w:ascii="Cambria Math" w:hAnsi="Cambria Math"/>
              </w:rPr>
              <m:t>n</m:t>
            </m:r>
          </m:e>
          <m:sub>
            <m:r>
              <w:rPr>
                <w:rFonts w:ascii="Cambria Math" w:hAnsi="Cambria Math"/>
              </w:rPr>
              <m:t>CCE,p</m:t>
            </m:r>
          </m:sub>
        </m:sSub>
        <m:r>
          <w:rPr>
            <w:rFonts w:ascii="Cambria Math" w:hAnsi="Cambria Math"/>
          </w:rPr>
          <m:t>=3</m:t>
        </m:r>
      </m:oMath>
      <w:r w:rsidR="00BC0D64">
        <w:t xml:space="preserve"> and the scheduler will need to </w:t>
      </w:r>
      <w:r w:rsidR="001B4E36">
        <w:t>apply corresponding restrictions in the selection of CCEs to use</w:t>
      </w:r>
      <w:r w:rsidR="00BC0D64">
        <w:t>.</w:t>
      </w:r>
      <w:r w:rsidR="001B4E36">
        <w:t xml:space="preserve"> </w:t>
      </w:r>
    </w:p>
    <w:p w14:paraId="165E73BA" w14:textId="03C5773A" w:rsidR="000A4518" w:rsidRPr="00654D7B" w:rsidRDefault="000A4518" w:rsidP="00807EA5">
      <w:pPr>
        <w:spacing w:after="0"/>
        <w:jc w:val="both"/>
      </w:pPr>
    </w:p>
    <w:p w14:paraId="130F640D" w14:textId="52044A96" w:rsidR="00654D7B" w:rsidRPr="008A78E4" w:rsidRDefault="00DE6E61" w:rsidP="00654D7B">
      <w:pPr>
        <w:spacing w:after="0"/>
        <w:jc w:val="both"/>
        <w:rPr>
          <w:rFonts w:cs="Arial"/>
          <w:b/>
          <w:kern w:val="2"/>
          <w:u w:val="single"/>
          <w:lang w:eastAsia="ja-JP"/>
        </w:rPr>
      </w:pPr>
      <w:r>
        <w:rPr>
          <w:rFonts w:cs="Arial"/>
          <w:b/>
          <w:kern w:val="2"/>
          <w:u w:val="single"/>
          <w:lang w:eastAsia="ja-JP"/>
        </w:rPr>
        <w:t xml:space="preserve">Proposal </w:t>
      </w:r>
      <w:r w:rsidR="00CA5C0E">
        <w:rPr>
          <w:rFonts w:cs="Arial"/>
          <w:b/>
          <w:kern w:val="2"/>
          <w:u w:val="single"/>
          <w:lang w:eastAsia="ja-JP"/>
        </w:rPr>
        <w:t>7</w:t>
      </w:r>
      <w:r w:rsidR="00FF7F2A" w:rsidRPr="008A78E4">
        <w:rPr>
          <w:rFonts w:cs="Arial"/>
          <w:b/>
          <w:kern w:val="2"/>
          <w:u w:val="single"/>
          <w:lang w:eastAsia="ja-JP"/>
        </w:rPr>
        <w:t>:</w:t>
      </w:r>
      <w:r w:rsidR="0059052D">
        <w:rPr>
          <w:rFonts w:cs="Arial"/>
          <w:b/>
          <w:kern w:val="2"/>
          <w:u w:val="single"/>
          <w:lang w:eastAsia="ja-JP"/>
        </w:rPr>
        <w:t xml:space="preserve"> PUCCH resources corresponding to a PUCCH resource allocation field with 3/2/1/0 bits are the first 8/4/2/1 configured PUCCH resources</w:t>
      </w:r>
      <w:r w:rsidR="004C621F">
        <w:rPr>
          <w:rFonts w:cs="Arial"/>
          <w:b/>
          <w:kern w:val="2"/>
          <w:u w:val="single"/>
          <w:lang w:eastAsia="ja-JP"/>
        </w:rPr>
        <w:t xml:space="preserve"> and [1] can be updated as follows</w:t>
      </w:r>
      <w:r w:rsidR="0059052D">
        <w:rPr>
          <w:rFonts w:cs="Arial"/>
          <w:b/>
          <w:kern w:val="2"/>
          <w:u w:val="single"/>
          <w:lang w:eastAsia="ja-JP"/>
        </w:rPr>
        <w:t>.</w:t>
      </w:r>
      <w:r w:rsidR="00C8631A">
        <w:rPr>
          <w:rFonts w:cs="Arial"/>
          <w:b/>
          <w:kern w:val="2"/>
          <w:u w:val="single"/>
          <w:lang w:eastAsia="ja-JP"/>
        </w:rPr>
        <w:t xml:space="preserve"> </w:t>
      </w:r>
    </w:p>
    <w:p w14:paraId="0E9E1A37" w14:textId="497B92A8" w:rsidR="008454A9" w:rsidRPr="008454A9" w:rsidRDefault="008454A9" w:rsidP="00654D7B">
      <w:pPr>
        <w:spacing w:after="0"/>
        <w:rPr>
          <w:lang w:eastAsia="zh-CN"/>
        </w:rPr>
      </w:pPr>
    </w:p>
    <w:tbl>
      <w:tblPr>
        <w:tblStyle w:val="TableGrid"/>
        <w:tblW w:w="4994" w:type="pct"/>
        <w:tblLook w:val="04A0" w:firstRow="1" w:lastRow="0" w:firstColumn="1" w:lastColumn="0" w:noHBand="0" w:noVBand="1"/>
      </w:tblPr>
      <w:tblGrid>
        <w:gridCol w:w="9611"/>
      </w:tblGrid>
      <w:tr w:rsidR="00654D7B" w:rsidRPr="00582022" w14:paraId="29BFAFDB" w14:textId="77777777" w:rsidTr="002E0256">
        <w:tc>
          <w:tcPr>
            <w:tcW w:w="5000" w:type="pct"/>
          </w:tcPr>
          <w:p w14:paraId="3D4A1FE2" w14:textId="77777777" w:rsidR="00936C4D" w:rsidRPr="00B916EC" w:rsidRDefault="00936C4D" w:rsidP="00936C4D">
            <w:pPr>
              <w:pStyle w:val="Heading3"/>
              <w:numPr>
                <w:ilvl w:val="0"/>
                <w:numId w:val="0"/>
              </w:numPr>
              <w:ind w:left="720" w:hanging="720"/>
              <w:outlineLvl w:val="2"/>
            </w:pPr>
            <w:bookmarkStart w:id="35" w:name="_Ref500241945"/>
            <w:bookmarkStart w:id="36" w:name="_Toc12021478"/>
            <w:bookmarkStart w:id="37" w:name="_Toc20311590"/>
            <w:bookmarkStart w:id="38" w:name="_Toc26719415"/>
            <w:bookmarkStart w:id="39" w:name="_Toc29894850"/>
            <w:bookmarkStart w:id="40" w:name="_Toc29899149"/>
            <w:bookmarkStart w:id="41" w:name="_Toc29899567"/>
            <w:bookmarkStart w:id="42" w:name="_Toc29917304"/>
            <w:r w:rsidRPr="00B916EC">
              <w:lastRenderedPageBreak/>
              <w:t>9.2.3</w:t>
            </w:r>
            <w:r w:rsidRPr="00B916EC">
              <w:tab/>
              <w:t>UE procedure for reporting HARQ-ACK</w:t>
            </w:r>
            <w:bookmarkEnd w:id="35"/>
            <w:bookmarkEnd w:id="36"/>
            <w:bookmarkEnd w:id="37"/>
            <w:bookmarkEnd w:id="38"/>
            <w:bookmarkEnd w:id="39"/>
            <w:bookmarkEnd w:id="40"/>
            <w:bookmarkEnd w:id="41"/>
            <w:bookmarkEnd w:id="42"/>
          </w:p>
          <w:p w14:paraId="7450F9AB" w14:textId="10709D00" w:rsidR="00654D7B" w:rsidRDefault="00654D7B" w:rsidP="00936C4D">
            <w:pPr>
              <w:rPr>
                <w:lang w:eastAsia="zh-CN"/>
              </w:rPr>
            </w:pPr>
            <w:r>
              <w:t>[…]</w:t>
            </w:r>
          </w:p>
          <w:p w14:paraId="662378E8" w14:textId="49801715" w:rsidR="00654D7B" w:rsidRDefault="00BF6D06" w:rsidP="002E0256">
            <w:r w:rsidRPr="00B916EC">
              <w:t>The PUCCH resource indicator 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2 values or the first </w:t>
            </w:r>
            <w:ins w:id="43" w:author="Samsung" w:date="2020-02-12T15:13:00Z">
              <w:r>
                <w:t>4</w:t>
              </w:r>
            </w:ins>
            <w:del w:id="44" w:author="Samsung" w:date="2020-02-12T15:13:00Z">
              <w:r w:rsidDel="00BF6D06">
                <w:delText>four</w:delText>
              </w:r>
            </w:del>
            <w:r>
              <w:t xml:space="preserve"> values, respectively, of Table 9.2.3-2. </w:t>
            </w:r>
            <w:ins w:id="45" w:author="Samsung" w:date="2020-02-12T15:09:00Z">
              <w:r>
                <w:t>If</w:t>
              </w:r>
            </w:ins>
            <w:ins w:id="46" w:author="Samsung" w:date="2020-02-12T15:14:00Z">
              <w:r>
                <w:t xml:space="preserve"> </w:t>
              </w:r>
            </w:ins>
            <w:ins w:id="47" w:author="Samsung" w:date="2020-02-12T15:09:00Z">
              <w:r>
                <w:t xml:space="preserve">DCI format </w:t>
              </w:r>
            </w:ins>
            <w:ins w:id="48" w:author="Samsung" w:date="2020-02-12T15:10:00Z">
              <w:r>
                <w:t xml:space="preserve">1_2 </w:t>
              </w:r>
            </w:ins>
            <w:ins w:id="49" w:author="Samsung" w:date="2020-02-12T15:09:00Z">
              <w:r>
                <w:t xml:space="preserve">does not include a PUCCH resource indicator field, </w:t>
              </w:r>
            </w:ins>
            <w:ins w:id="50" w:author="Samsung" w:date="2020-02-12T15:10:00Z">
              <w:r>
                <w:t xml:space="preserve">a PUCCH resource </w:t>
              </w:r>
            </w:ins>
            <w:ins w:id="51" w:author="Samsung" w:date="2020-02-12T15:15:00Z">
              <w:r>
                <w:t>associated with DCI format 1_2</w:t>
              </w:r>
            </w:ins>
            <w:ins w:id="52" w:author="Samsung" w:date="2020-02-12T15:16:00Z">
              <w:r w:rsidR="00F40587">
                <w:t xml:space="preserve"> </w:t>
              </w:r>
            </w:ins>
            <w:ins w:id="53" w:author="Samsung" w:date="2020-02-12T15:10:00Z">
              <w:r w:rsidR="00F40587">
                <w:t>is provided by the</w:t>
              </w:r>
              <w:r>
                <w:t xml:space="preserve"> first</w:t>
              </w:r>
            </w:ins>
            <w:ins w:id="54" w:author="Samsung" w:date="2020-02-12T15:15:00Z">
              <w:r w:rsidR="00F40587">
                <w:t xml:space="preserve"> value of Table 9.2.3-2.</w:t>
              </w:r>
            </w:ins>
            <w:ins w:id="55" w:author="Samsung" w:date="2020-02-12T15:10:00Z">
              <w:r>
                <w:t xml:space="preserve"> </w:t>
              </w:r>
            </w:ins>
          </w:p>
          <w:p w14:paraId="6FD717F9" w14:textId="037D132B" w:rsidR="00BF6D06" w:rsidRPr="001C4072" w:rsidRDefault="00BF6D06" w:rsidP="002E0256">
            <w:r>
              <w:t>[…]</w:t>
            </w:r>
          </w:p>
        </w:tc>
      </w:tr>
    </w:tbl>
    <w:p w14:paraId="39CA3CE6" w14:textId="77777777" w:rsidR="00654D7B" w:rsidRDefault="00654D7B" w:rsidP="00654D7B">
      <w:pPr>
        <w:spacing w:after="0"/>
        <w:jc w:val="both"/>
      </w:pPr>
    </w:p>
    <w:p w14:paraId="564D9DC1" w14:textId="386D7A2A" w:rsidR="0059052D" w:rsidRDefault="0059052D" w:rsidP="00807EA5">
      <w:pPr>
        <w:spacing w:after="0"/>
        <w:jc w:val="both"/>
        <w:rPr>
          <w:rFonts w:cs="Arial"/>
          <w:kern w:val="2"/>
          <w:lang w:eastAsia="ja-JP"/>
        </w:rPr>
      </w:pPr>
    </w:p>
    <w:p w14:paraId="714A46DD" w14:textId="034EB2E7" w:rsidR="00440F36" w:rsidRPr="00E91E3B" w:rsidRDefault="00440F36" w:rsidP="00440F36">
      <w:pPr>
        <w:spacing w:after="120"/>
        <w:jc w:val="both"/>
        <w:rPr>
          <w:rFonts w:cs="Arial"/>
          <w:b/>
          <w:bCs/>
          <w:kern w:val="2"/>
          <w:u w:val="single"/>
          <w:lang w:eastAsia="ja-JP"/>
        </w:rPr>
      </w:pPr>
      <w:r>
        <w:rPr>
          <w:rFonts w:cs="Arial"/>
          <w:b/>
          <w:bCs/>
          <w:kern w:val="2"/>
          <w:u w:val="single"/>
          <w:lang w:eastAsia="ja-JP"/>
        </w:rPr>
        <w:t>Priority of aperiodic SRS</w:t>
      </w:r>
      <w:r w:rsidRPr="00E91E3B">
        <w:rPr>
          <w:b/>
          <w:bCs/>
          <w:u w:val="single"/>
        </w:rPr>
        <w:t xml:space="preserve"> </w:t>
      </w:r>
    </w:p>
    <w:p w14:paraId="7B599EB7" w14:textId="7ECF7FA1" w:rsidR="00A72CBD" w:rsidRDefault="00A72CBD" w:rsidP="00DE6E61">
      <w:pPr>
        <w:spacing w:after="0"/>
        <w:jc w:val="both"/>
        <w:rPr>
          <w:rFonts w:cs="Arial"/>
          <w:lang w:eastAsia="zh-CN"/>
        </w:rPr>
      </w:pPr>
      <w:r>
        <w:rPr>
          <w:rFonts w:cs="Arial"/>
          <w:lang w:eastAsia="zh-CN"/>
        </w:rPr>
        <w:t>For a given UE, a</w:t>
      </w:r>
      <w:r w:rsidR="00326D1F">
        <w:rPr>
          <w:rFonts w:cs="Arial"/>
          <w:lang w:eastAsia="zh-CN"/>
        </w:rPr>
        <w:t>periodic SRS (A-SRS)</w:t>
      </w:r>
      <w:r w:rsidR="00440F36">
        <w:rPr>
          <w:rFonts w:cs="Arial"/>
          <w:lang w:eastAsia="zh-CN"/>
        </w:rPr>
        <w:t xml:space="preserve"> </w:t>
      </w:r>
      <w:r w:rsidR="00326D1F">
        <w:rPr>
          <w:rFonts w:cs="Arial"/>
          <w:lang w:eastAsia="zh-CN"/>
        </w:rPr>
        <w:t>triggered by</w:t>
      </w:r>
      <w:r w:rsidR="00EA59C6">
        <w:rPr>
          <w:rFonts w:cs="Arial"/>
          <w:lang w:eastAsia="zh-CN"/>
        </w:rPr>
        <w:t xml:space="preserve"> a DCI format indicating a </w:t>
      </w:r>
      <w:r w:rsidR="00326D1F">
        <w:rPr>
          <w:rFonts w:cs="Arial"/>
          <w:lang w:eastAsia="zh-CN"/>
        </w:rPr>
        <w:t xml:space="preserve">priority </w:t>
      </w:r>
      <w:r w:rsidR="00440F36">
        <w:rPr>
          <w:rFonts w:cs="Arial"/>
          <w:lang w:eastAsia="zh-CN"/>
        </w:rPr>
        <w:t xml:space="preserve">1 can collide with a PUSCH/PUCCH </w:t>
      </w:r>
      <w:r>
        <w:rPr>
          <w:rFonts w:cs="Arial"/>
          <w:lang w:eastAsia="zh-CN"/>
        </w:rPr>
        <w:t>having</w:t>
      </w:r>
      <w:r w:rsidR="00440F36">
        <w:rPr>
          <w:rFonts w:cs="Arial"/>
          <w:lang w:eastAsia="zh-CN"/>
        </w:rPr>
        <w:t xml:space="preserve"> priority 0</w:t>
      </w:r>
      <w:r w:rsidR="00326D1F">
        <w:rPr>
          <w:rFonts w:cs="Arial"/>
          <w:lang w:eastAsia="zh-CN"/>
        </w:rPr>
        <w:t xml:space="preserve">. </w:t>
      </w:r>
      <w:r w:rsidR="00440F36">
        <w:rPr>
          <w:rFonts w:cs="Arial"/>
          <w:lang w:eastAsia="zh-CN"/>
        </w:rPr>
        <w:t xml:space="preserve">Given that DCI format triggering the A-SRS indicates priority 1, a corresponding PDCCH is transmitted after a PDCCH associated with the PUCCH/PUSCH having priority 0. It is clear that if the </w:t>
      </w:r>
      <w:r>
        <w:rPr>
          <w:rFonts w:cs="Arial"/>
          <w:lang w:eastAsia="zh-CN"/>
        </w:rPr>
        <w:t xml:space="preserve">UE is to drop the </w:t>
      </w:r>
      <w:r w:rsidR="00440F36">
        <w:rPr>
          <w:rFonts w:cs="Arial"/>
          <w:lang w:eastAsia="zh-CN"/>
        </w:rPr>
        <w:t>A-SRS, the gNB has no reason to trigger it. Also, if the gNB would rather have the UE transmit PUSCH/PUCCH, the gNB can simply not trigger the A-SRS. Therefore, there is no reason to not prioritize the A-SRS when it collides with PUCCH/PUSCH of lower priority. It is noted that the only case in Rel-15 where transmissions of same signals/channels have different priorities is NR-DC</w:t>
      </w:r>
      <w:r>
        <w:rPr>
          <w:rFonts w:cs="Arial"/>
          <w:lang w:eastAsia="zh-CN"/>
        </w:rPr>
        <w:t xml:space="preserve"> where the UE prioritizes power allocation for transmissions on the MCG (this also holds in Rel-16) and SRS on MCG has higher priority for power allocation than PUCCH/PUSCH on SCG. F</w:t>
      </w:r>
      <w:r w:rsidR="00EA59C6">
        <w:rPr>
          <w:rFonts w:cs="Arial"/>
          <w:lang w:eastAsia="zh-CN"/>
        </w:rPr>
        <w:t>urther</w:t>
      </w:r>
      <w:r>
        <w:rPr>
          <w:rFonts w:cs="Arial"/>
          <w:lang w:eastAsia="zh-CN"/>
        </w:rPr>
        <w:t>, as NR is primarily on TDD bands,</w:t>
      </w:r>
      <w:r w:rsidR="00EA59C6">
        <w:rPr>
          <w:rFonts w:cs="Arial"/>
          <w:lang w:eastAsia="zh-CN"/>
        </w:rPr>
        <w:t xml:space="preserve"> </w:t>
      </w:r>
      <w:r>
        <w:rPr>
          <w:rFonts w:cs="Arial"/>
          <w:lang w:eastAsia="zh-CN"/>
        </w:rPr>
        <w:t>an</w:t>
      </w:r>
      <w:r w:rsidR="00EA59C6">
        <w:rPr>
          <w:rFonts w:cs="Arial"/>
          <w:lang w:eastAsia="zh-CN"/>
        </w:rPr>
        <w:t xml:space="preserve"> A-SRS </w:t>
      </w:r>
      <w:r>
        <w:rPr>
          <w:rFonts w:cs="Arial"/>
          <w:lang w:eastAsia="zh-CN"/>
        </w:rPr>
        <w:t>can be viewed as providing aperiodic</w:t>
      </w:r>
      <w:r w:rsidR="00EA59C6">
        <w:rPr>
          <w:rFonts w:cs="Arial"/>
          <w:lang w:eastAsia="zh-CN"/>
        </w:rPr>
        <w:t xml:space="preserve"> CSI</w:t>
      </w:r>
      <w:r>
        <w:rPr>
          <w:rFonts w:cs="Arial"/>
          <w:lang w:eastAsia="zh-CN"/>
        </w:rPr>
        <w:t>. For a DCI format triggering A-CSI with priority 1, A-CSI is prioritized (through the PUSCH) over PUSCH/PUCCH with priority 0.</w:t>
      </w:r>
    </w:p>
    <w:p w14:paraId="02E6B056" w14:textId="61EF05B0" w:rsidR="00326D1F" w:rsidRDefault="00326D1F" w:rsidP="00DE6E61">
      <w:pPr>
        <w:spacing w:after="0"/>
        <w:jc w:val="both"/>
        <w:rPr>
          <w:rFonts w:cs="Arial"/>
          <w:lang w:eastAsia="zh-CN"/>
        </w:rPr>
      </w:pPr>
    </w:p>
    <w:p w14:paraId="163044C9" w14:textId="7D69B566" w:rsidR="00EA59C6" w:rsidRPr="008A78E4" w:rsidRDefault="00EA59C6" w:rsidP="00EA59C6">
      <w:pPr>
        <w:spacing w:after="0"/>
        <w:rPr>
          <w:b/>
          <w:u w:val="single"/>
        </w:rPr>
      </w:pPr>
      <w:r>
        <w:rPr>
          <w:b/>
          <w:u w:val="single"/>
        </w:rPr>
        <w:t xml:space="preserve">Proposal </w:t>
      </w:r>
      <w:r w:rsidR="00CA5C0E">
        <w:rPr>
          <w:b/>
          <w:u w:val="single"/>
        </w:rPr>
        <w:t>8</w:t>
      </w:r>
      <w:r w:rsidRPr="008A78E4">
        <w:rPr>
          <w:b/>
          <w:u w:val="single"/>
        </w:rPr>
        <w:t xml:space="preserve">: </w:t>
      </w:r>
      <w:r>
        <w:rPr>
          <w:b/>
          <w:u w:val="single"/>
        </w:rPr>
        <w:t xml:space="preserve">A-SRS transmission </w:t>
      </w:r>
      <w:r w:rsidR="00A72CBD">
        <w:rPr>
          <w:b/>
          <w:u w:val="single"/>
        </w:rPr>
        <w:t xml:space="preserve">priority </w:t>
      </w:r>
      <w:r>
        <w:rPr>
          <w:b/>
          <w:u w:val="single"/>
        </w:rPr>
        <w:t xml:space="preserve">is </w:t>
      </w:r>
      <w:r w:rsidR="00A72CBD">
        <w:rPr>
          <w:b/>
          <w:u w:val="single"/>
        </w:rPr>
        <w:t>the</w:t>
      </w:r>
      <w:r>
        <w:rPr>
          <w:b/>
          <w:u w:val="single"/>
        </w:rPr>
        <w:t xml:space="preserve"> priority indicated by </w:t>
      </w:r>
      <w:r w:rsidR="00A72CBD">
        <w:rPr>
          <w:b/>
          <w:u w:val="single"/>
        </w:rPr>
        <w:t>the</w:t>
      </w:r>
      <w:r>
        <w:rPr>
          <w:b/>
          <w:u w:val="single"/>
        </w:rPr>
        <w:t xml:space="preserve"> DCI format triggering the A-SRS</w:t>
      </w:r>
      <w:r w:rsidRPr="008A78E4">
        <w:rPr>
          <w:b/>
          <w:u w:val="single"/>
        </w:rPr>
        <w:t>.</w:t>
      </w:r>
    </w:p>
    <w:p w14:paraId="29BA2A19" w14:textId="77777777" w:rsidR="00EA59C6" w:rsidRDefault="00EA59C6" w:rsidP="00DE6E61">
      <w:pPr>
        <w:spacing w:after="0"/>
        <w:jc w:val="both"/>
        <w:rPr>
          <w:rFonts w:cs="Arial"/>
          <w:lang w:eastAsia="zh-CN"/>
        </w:rPr>
      </w:pPr>
    </w:p>
    <w:p w14:paraId="0B8F3AD9" w14:textId="77777777" w:rsidR="008F62CD" w:rsidRDefault="008F62CD" w:rsidP="00DE6E61">
      <w:pPr>
        <w:spacing w:after="0"/>
        <w:jc w:val="both"/>
        <w:rPr>
          <w:b/>
          <w:u w:val="single"/>
        </w:rPr>
      </w:pPr>
    </w:p>
    <w:p w14:paraId="21CC3E96" w14:textId="1FA0DC6F" w:rsidR="004A4C41" w:rsidRDefault="004A4C41" w:rsidP="00DE6E61">
      <w:pPr>
        <w:spacing w:after="0"/>
        <w:jc w:val="both"/>
        <w:rPr>
          <w:b/>
          <w:u w:val="single"/>
        </w:rPr>
      </w:pPr>
      <w:r>
        <w:rPr>
          <w:b/>
          <w:u w:val="single"/>
        </w:rPr>
        <w:t>Miscellaneous</w:t>
      </w:r>
    </w:p>
    <w:p w14:paraId="3BA18D98" w14:textId="77777777" w:rsidR="008F62CD" w:rsidRDefault="008F62CD" w:rsidP="004A4C41">
      <w:pPr>
        <w:spacing w:after="0"/>
        <w:jc w:val="both"/>
        <w:rPr>
          <w:b/>
          <w:u w:val="single"/>
        </w:rPr>
      </w:pPr>
    </w:p>
    <w:p w14:paraId="075273CC" w14:textId="0DA2225B" w:rsidR="00364B75" w:rsidRDefault="00364B75" w:rsidP="00244095">
      <w:pPr>
        <w:spacing w:after="120"/>
        <w:jc w:val="both"/>
        <w:rPr>
          <w:rFonts w:cs="Arial"/>
          <w:kern w:val="2"/>
          <w:lang w:eastAsia="ja-JP"/>
        </w:rPr>
      </w:pPr>
      <w:r>
        <w:rPr>
          <w:rFonts w:cs="Arial"/>
          <w:kern w:val="2"/>
          <w:lang w:eastAsia="ja-JP"/>
        </w:rPr>
        <w:t xml:space="preserve">For the cancelation timeline of a transmission with priority 0 due to a transmission with priority 1, the timeline in [4] for CG-PUSCH </w:t>
      </w:r>
      <w:r w:rsidR="00244095">
        <w:rPr>
          <w:rFonts w:cs="Arial"/>
          <w:kern w:val="2"/>
          <w:lang w:eastAsia="ja-JP"/>
        </w:rPr>
        <w:t xml:space="preserve">transmissions </w:t>
      </w:r>
      <w:r>
        <w:rPr>
          <w:rFonts w:cs="Arial"/>
          <w:kern w:val="2"/>
          <w:lang w:eastAsia="ja-JP"/>
        </w:rPr>
        <w:t xml:space="preserve">can be extended for </w:t>
      </w:r>
      <w:r w:rsidR="00244095">
        <w:rPr>
          <w:rFonts w:cs="Arial"/>
          <w:kern w:val="2"/>
          <w:lang w:eastAsia="ja-JP"/>
        </w:rPr>
        <w:t>scheduled</w:t>
      </w:r>
      <w:r>
        <w:rPr>
          <w:rFonts w:cs="Arial"/>
          <w:kern w:val="2"/>
          <w:lang w:eastAsia="ja-JP"/>
        </w:rPr>
        <w:t xml:space="preserve"> PUSCH/PUCCH transmissions</w:t>
      </w:r>
      <w:r w:rsidR="009966B0">
        <w:rPr>
          <w:rFonts w:cs="Arial"/>
          <w:kern w:val="2"/>
          <w:lang w:eastAsia="ja-JP"/>
        </w:rPr>
        <w:t xml:space="preserve"> and</w:t>
      </w:r>
    </w:p>
    <w:p w14:paraId="06F2D438" w14:textId="7553EA56" w:rsidR="00244095" w:rsidRPr="00364B75" w:rsidRDefault="00244095" w:rsidP="00244095">
      <w:pPr>
        <w:pStyle w:val="B2"/>
        <w:ind w:left="284"/>
        <w:jc w:val="both"/>
        <w:rPr>
          <w:rFonts w:eastAsia="SimSun"/>
          <w:iCs/>
          <w:lang w:eastAsia="zh-CN"/>
        </w:rPr>
      </w:pPr>
      <w:r w:rsidRPr="007C519A">
        <w:t>-</w:t>
      </w:r>
      <w:r w:rsidRPr="007C519A">
        <w:tab/>
      </w:r>
      <w:r w:rsidR="009966B0">
        <w:t>the</w:t>
      </w:r>
      <w:r>
        <w:t xml:space="preserve"> UE cancels a transmission with priority 0 before </w:t>
      </w:r>
      <w:r w:rsidRPr="007C519A">
        <w:rPr>
          <w:i/>
        </w:rPr>
        <w:t>M = T</w:t>
      </w:r>
      <w:r w:rsidRPr="007C519A">
        <w:rPr>
          <w:i/>
          <w:vertAlign w:val="subscript"/>
        </w:rPr>
        <w:t>proc,2</w:t>
      </w:r>
      <w:r w:rsidRPr="007C519A">
        <w:rPr>
          <w:i/>
        </w:rPr>
        <w:t xml:space="preserve"> </w:t>
      </w:r>
      <w:r w:rsidRPr="007C519A">
        <w:rPr>
          <w:rFonts w:eastAsia="SimSun"/>
          <w:i/>
          <w:lang w:eastAsia="zh-CN"/>
        </w:rPr>
        <w:t>+</w:t>
      </w:r>
      <w:r>
        <w:rPr>
          <w:rFonts w:eastAsia="SimSun"/>
          <w:i/>
          <w:lang w:eastAsia="zh-CN"/>
        </w:rPr>
        <w:t xml:space="preserve"> </w:t>
      </w:r>
      <w:r w:rsidRPr="007C519A">
        <w:rPr>
          <w:rFonts w:eastAsia="SimSun"/>
          <w:i/>
          <w:lang w:eastAsia="zh-CN"/>
        </w:rPr>
        <w:t>d</w:t>
      </w:r>
      <w:r>
        <w:rPr>
          <w:rFonts w:eastAsia="SimSun"/>
          <w:i/>
          <w:vertAlign w:val="subscript"/>
          <w:lang w:eastAsia="zh-CN"/>
        </w:rPr>
        <w:t>1</w:t>
      </w:r>
      <w:r>
        <w:rPr>
          <w:rFonts w:eastAsia="SimSun"/>
          <w:iCs/>
          <w:lang w:eastAsia="zh-CN"/>
        </w:rPr>
        <w:t xml:space="preserve"> symbols after a last symbol of a CORESET where the UE receives the PDCCH with the DCI format scheduling the PUSCH </w:t>
      </w:r>
      <w:r w:rsidR="009966B0">
        <w:rPr>
          <w:rFonts w:eastAsia="SimSun"/>
          <w:iCs/>
          <w:lang w:eastAsia="zh-CN"/>
        </w:rPr>
        <w:t>or the PUCCH transmission</w:t>
      </w:r>
      <w:r>
        <w:rPr>
          <w:rFonts w:eastAsia="SimSun"/>
          <w:iCs/>
          <w:lang w:eastAsia="zh-CN"/>
        </w:rPr>
        <w:t xml:space="preserve"> with </w:t>
      </w:r>
      <w:r w:rsidRPr="00364B75">
        <w:rPr>
          <w:rFonts w:eastAsia="SimSun"/>
          <w:iCs/>
          <w:lang w:eastAsia="zh-CN"/>
        </w:rPr>
        <w:t xml:space="preserve">priority 1 </w:t>
      </w:r>
      <w:r w:rsidR="009966B0">
        <w:rPr>
          <w:rFonts w:eastAsia="SimSun"/>
          <w:lang w:eastAsia="zh-CN"/>
        </w:rPr>
        <w:t>where</w:t>
      </w:r>
      <w:r w:rsidRPr="007C519A">
        <w:rPr>
          <w:rFonts w:eastAsia="SimSun"/>
          <w:lang w:eastAsia="zh-CN"/>
        </w:rPr>
        <w:t xml:space="preserve">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 0</w:t>
      </w:r>
      <w:r w:rsidR="009966B0">
        <w:rPr>
          <w:rFonts w:eastAsia="SimSun"/>
          <w:lang w:eastAsia="zh-CN"/>
        </w:rPr>
        <w:t xml:space="preserve">, </w:t>
      </w:r>
      <w:r w:rsidR="009966B0" w:rsidRPr="007C519A">
        <w:rPr>
          <w:rFonts w:eastAsia="SimSun"/>
          <w:i/>
          <w:lang w:eastAsia="zh-CN"/>
        </w:rPr>
        <w:t>d</w:t>
      </w:r>
      <w:r w:rsidR="009966B0" w:rsidRPr="007C519A">
        <w:rPr>
          <w:rFonts w:eastAsia="SimSun"/>
          <w:i/>
          <w:vertAlign w:val="subscript"/>
          <w:lang w:eastAsia="zh-CN"/>
        </w:rPr>
        <w:t>2,1</w:t>
      </w:r>
      <w:r w:rsidR="009966B0" w:rsidRPr="007C519A">
        <w:rPr>
          <w:rFonts w:eastAsia="SimSun"/>
          <w:vertAlign w:val="subscript"/>
          <w:lang w:eastAsia="zh-CN"/>
        </w:rPr>
        <w:t xml:space="preserve"> </w:t>
      </w:r>
      <w:r w:rsidR="009966B0" w:rsidRPr="007C519A">
        <w:rPr>
          <w:rFonts w:eastAsia="SimSun"/>
          <w:lang w:eastAsia="zh-CN"/>
        </w:rPr>
        <w:t>= 0</w:t>
      </w:r>
      <w:r w:rsidR="009966B0">
        <w:rPr>
          <w:rFonts w:eastAsia="SimSun"/>
          <w:lang w:eastAsia="zh-CN"/>
        </w:rPr>
        <w:t>,</w:t>
      </w:r>
      <w:r w:rsidRPr="007C519A">
        <w:rPr>
          <w:rFonts w:eastAsia="SimSun"/>
          <w:lang w:eastAsia="zh-CN"/>
        </w:rPr>
        <w:t xml:space="preserve"> and </w:t>
      </w:r>
      <w:r w:rsidRPr="007C519A">
        <w:rPr>
          <w:rFonts w:eastAsia="SimSun"/>
          <w:i/>
          <w:lang w:eastAsia="zh-CN"/>
        </w:rPr>
        <w:t>d</w:t>
      </w:r>
      <w:r w:rsidRPr="007C519A">
        <w:rPr>
          <w:rFonts w:eastAsia="SimSun"/>
          <w:i/>
          <w:vertAlign w:val="subscript"/>
          <w:lang w:eastAsia="zh-CN"/>
        </w:rPr>
        <w:t>1</w:t>
      </w:r>
      <w:r w:rsidRPr="007C519A">
        <w:rPr>
          <w:rFonts w:eastAsia="SimSun"/>
          <w:lang w:eastAsia="zh-CN"/>
        </w:rPr>
        <w:t xml:space="preserve"> is determined by the reported UE capabilit</w:t>
      </w:r>
      <w:r>
        <w:rPr>
          <w:rFonts w:eastAsia="SimSun"/>
          <w:lang w:eastAsia="zh-CN"/>
        </w:rPr>
        <w:t>y</w:t>
      </w:r>
    </w:p>
    <w:p w14:paraId="49277EE7" w14:textId="604E894B" w:rsidR="009966B0" w:rsidRDefault="00364B75" w:rsidP="00364B75">
      <w:pPr>
        <w:pStyle w:val="B2"/>
        <w:ind w:left="284"/>
        <w:jc w:val="both"/>
        <w:rPr>
          <w:rFonts w:eastAsia="SimSun"/>
          <w:color w:val="000000" w:themeColor="text1"/>
          <w:lang w:eastAsia="zh-CN"/>
        </w:rPr>
      </w:pPr>
      <w:r w:rsidRPr="009966B0">
        <w:rPr>
          <w:color w:val="000000" w:themeColor="text1"/>
        </w:rPr>
        <w:t>-</w:t>
      </w:r>
      <w:r w:rsidRPr="009966B0">
        <w:rPr>
          <w:color w:val="000000" w:themeColor="text1"/>
        </w:rPr>
        <w:tab/>
      </w:r>
      <w:r w:rsidR="009966B0" w:rsidRPr="009966B0">
        <w:rPr>
          <w:rFonts w:eastAsia="SimSun"/>
          <w:color w:val="000000" w:themeColor="text1"/>
          <w:lang w:eastAsia="zh-CN"/>
        </w:rPr>
        <w:t xml:space="preserve">the UE </w:t>
      </w:r>
      <w:r w:rsidR="009966B0">
        <w:rPr>
          <w:rFonts w:eastAsia="SimSun"/>
          <w:color w:val="000000" w:themeColor="text1"/>
          <w:lang w:eastAsia="zh-CN"/>
        </w:rPr>
        <w:t>doe</w:t>
      </w:r>
      <w:r w:rsidR="009966B0" w:rsidRPr="009966B0">
        <w:rPr>
          <w:rFonts w:eastAsia="SimSun"/>
          <w:color w:val="000000" w:themeColor="text1"/>
          <w:lang w:eastAsia="zh-CN"/>
        </w:rPr>
        <w:t xml:space="preserve">s not expect </w:t>
      </w:r>
      <w:r w:rsidR="009966B0">
        <w:rPr>
          <w:rFonts w:eastAsia="SimSun"/>
          <w:color w:val="000000" w:themeColor="text1"/>
          <w:lang w:eastAsia="zh-CN"/>
        </w:rPr>
        <w:t>the</w:t>
      </w:r>
      <w:r w:rsidR="009966B0" w:rsidRPr="009966B0">
        <w:rPr>
          <w:rFonts w:eastAsia="SimSun"/>
          <w:color w:val="000000" w:themeColor="text1"/>
          <w:lang w:eastAsia="zh-CN"/>
        </w:rPr>
        <w:t xml:space="preserve"> PUCCH or PUSCH </w:t>
      </w:r>
      <w:r w:rsidR="009966B0">
        <w:rPr>
          <w:rFonts w:eastAsia="SimSun"/>
          <w:color w:val="000000" w:themeColor="text1"/>
          <w:lang w:eastAsia="zh-CN"/>
        </w:rPr>
        <w:t xml:space="preserve">transmission to </w:t>
      </w:r>
      <w:r w:rsidR="009966B0" w:rsidRPr="009966B0">
        <w:rPr>
          <w:rFonts w:eastAsia="SimSun"/>
          <w:color w:val="000000" w:themeColor="text1"/>
          <w:lang w:eastAsia="zh-CN"/>
        </w:rPr>
        <w:t xml:space="preserve">start earlier than </w:t>
      </w:r>
      <w:r w:rsidR="009966B0" w:rsidRPr="009966B0">
        <w:rPr>
          <w:rFonts w:eastAsia="SimSun"/>
          <w:i/>
          <w:color w:val="000000" w:themeColor="text1"/>
          <w:lang w:eastAsia="zh-CN"/>
        </w:rPr>
        <w:t>N +</w:t>
      </w:r>
      <w:r w:rsidR="009966B0" w:rsidRPr="009966B0">
        <w:rPr>
          <w:rFonts w:eastAsia="SimSun"/>
          <w:color w:val="000000" w:themeColor="text1"/>
          <w:lang w:eastAsia="zh-CN"/>
        </w:rPr>
        <w:t xml:space="preserve"> </w:t>
      </w:r>
      <w:r w:rsidR="009966B0" w:rsidRPr="009966B0">
        <w:rPr>
          <w:rFonts w:eastAsia="SimSun"/>
          <w:i/>
          <w:color w:val="000000" w:themeColor="text1"/>
          <w:lang w:eastAsia="zh-CN"/>
        </w:rPr>
        <w:t>d</w:t>
      </w:r>
      <w:r w:rsidR="009966B0" w:rsidRPr="009966B0">
        <w:rPr>
          <w:rFonts w:eastAsia="SimSun"/>
          <w:i/>
          <w:color w:val="000000" w:themeColor="text1"/>
          <w:vertAlign w:val="subscript"/>
          <w:lang w:eastAsia="zh-CN"/>
        </w:rPr>
        <w:t>2</w:t>
      </w:r>
      <w:r w:rsidR="009966B0" w:rsidRPr="009966B0">
        <w:rPr>
          <w:rFonts w:eastAsia="SimSun"/>
          <w:color w:val="000000" w:themeColor="text1"/>
          <w:lang w:eastAsia="zh-CN"/>
        </w:rPr>
        <w:t xml:space="preserve"> symbols after the last symbol of the PDCCH, where </w:t>
      </w:r>
    </w:p>
    <w:p w14:paraId="5187B420" w14:textId="2202D1DB" w:rsidR="009966B0" w:rsidRPr="009966B0" w:rsidRDefault="009966B0" w:rsidP="009966B0">
      <w:pPr>
        <w:pStyle w:val="B2"/>
        <w:widowControl w:val="0"/>
        <w:numPr>
          <w:ilvl w:val="0"/>
          <w:numId w:val="42"/>
        </w:numPr>
        <w:spacing w:after="120"/>
        <w:ind w:left="630"/>
        <w:jc w:val="both"/>
        <w:rPr>
          <w:iCs/>
          <w:color w:val="000000" w:themeColor="text1"/>
        </w:rPr>
      </w:pPr>
      <w:r w:rsidRPr="009966B0">
        <w:rPr>
          <w:rFonts w:eastAsia="SimSun"/>
          <w:i/>
          <w:color w:val="000000" w:themeColor="text1"/>
          <w:lang w:eastAsia="zh-CN"/>
        </w:rPr>
        <w:t>N</w:t>
      </w:r>
      <w:r w:rsidRPr="009966B0">
        <w:rPr>
          <w:rFonts w:eastAsia="SimSun"/>
          <w:iCs/>
          <w:color w:val="000000" w:themeColor="text1"/>
          <w:lang w:eastAsia="zh-CN"/>
        </w:rPr>
        <w:t xml:space="preserve"> = </w:t>
      </w:r>
      <w:r w:rsidRPr="009966B0">
        <w:rPr>
          <w:i/>
          <w:color w:val="000000" w:themeColor="text1"/>
        </w:rPr>
        <w:t>T</w:t>
      </w:r>
      <w:r w:rsidRPr="009966B0">
        <w:rPr>
          <w:i/>
          <w:color w:val="000000" w:themeColor="text1"/>
          <w:vertAlign w:val="subscript"/>
        </w:rPr>
        <w:t>proc,1</w:t>
      </w:r>
      <w:r w:rsidRPr="009966B0">
        <w:rPr>
          <w:i/>
          <w:color w:val="000000" w:themeColor="text1"/>
        </w:rPr>
        <w:t xml:space="preserve"> </w:t>
      </w:r>
      <w:r>
        <w:rPr>
          <w:iCs/>
          <w:color w:val="000000" w:themeColor="text1"/>
        </w:rPr>
        <w:t>for</w:t>
      </w:r>
      <w:r w:rsidRPr="009966B0">
        <w:rPr>
          <w:iCs/>
          <w:color w:val="000000" w:themeColor="text1"/>
        </w:rPr>
        <w:t xml:space="preserve"> PUCCH </w:t>
      </w:r>
      <w:r>
        <w:rPr>
          <w:iCs/>
          <w:color w:val="000000" w:themeColor="text1"/>
        </w:rPr>
        <w:t>transmission with</w:t>
      </w:r>
      <w:r w:rsidRPr="009966B0">
        <w:rPr>
          <w:iCs/>
          <w:color w:val="000000" w:themeColor="text1"/>
        </w:rPr>
        <w:t xml:space="preserve"> HARQ-ACK</w:t>
      </w:r>
    </w:p>
    <w:p w14:paraId="7CE9C2F2" w14:textId="40342CA9" w:rsidR="009966B0" w:rsidRPr="009966B0" w:rsidRDefault="009966B0" w:rsidP="009966B0">
      <w:pPr>
        <w:pStyle w:val="B2"/>
        <w:widowControl w:val="0"/>
        <w:numPr>
          <w:ilvl w:val="0"/>
          <w:numId w:val="42"/>
        </w:numPr>
        <w:spacing w:after="120"/>
        <w:ind w:left="630"/>
        <w:jc w:val="both"/>
        <w:rPr>
          <w:iCs/>
          <w:color w:val="000000" w:themeColor="text1"/>
        </w:rPr>
      </w:pPr>
      <w:r w:rsidRPr="009966B0">
        <w:rPr>
          <w:rFonts w:eastAsia="SimSun"/>
          <w:i/>
          <w:color w:val="000000" w:themeColor="text1"/>
          <w:lang w:eastAsia="zh-CN"/>
        </w:rPr>
        <w:t>N</w:t>
      </w:r>
      <w:r w:rsidRPr="009966B0">
        <w:rPr>
          <w:rFonts w:eastAsia="SimSun"/>
          <w:iCs/>
          <w:color w:val="000000" w:themeColor="text1"/>
          <w:lang w:eastAsia="zh-CN"/>
        </w:rPr>
        <w:t xml:space="preserve"> = </w:t>
      </w:r>
      <w:r w:rsidRPr="009966B0">
        <w:rPr>
          <w:i/>
          <w:color w:val="000000" w:themeColor="text1"/>
        </w:rPr>
        <w:t>T</w:t>
      </w:r>
      <w:r w:rsidRPr="009966B0">
        <w:rPr>
          <w:i/>
          <w:color w:val="000000" w:themeColor="text1"/>
          <w:vertAlign w:val="subscript"/>
        </w:rPr>
        <w:t>proc,2</w:t>
      </w:r>
      <w:r w:rsidRPr="009966B0">
        <w:rPr>
          <w:i/>
          <w:color w:val="000000" w:themeColor="text1"/>
        </w:rPr>
        <w:t xml:space="preserve"> </w:t>
      </w:r>
      <w:r>
        <w:rPr>
          <w:iCs/>
          <w:color w:val="000000" w:themeColor="text1"/>
        </w:rPr>
        <w:t>for</w:t>
      </w:r>
      <w:r w:rsidRPr="009966B0">
        <w:rPr>
          <w:iCs/>
          <w:color w:val="000000" w:themeColor="text1"/>
        </w:rPr>
        <w:t xml:space="preserve"> PUSCH</w:t>
      </w:r>
      <w:r>
        <w:rPr>
          <w:iCs/>
          <w:color w:val="000000" w:themeColor="text1"/>
        </w:rPr>
        <w:t xml:space="preserve"> transmission without A-CSI</w:t>
      </w:r>
    </w:p>
    <w:p w14:paraId="7E4537F0" w14:textId="3F4CEB57" w:rsidR="009966B0" w:rsidRPr="009966B0" w:rsidRDefault="009966B0" w:rsidP="009966B0">
      <w:pPr>
        <w:pStyle w:val="B2"/>
        <w:widowControl w:val="0"/>
        <w:numPr>
          <w:ilvl w:val="0"/>
          <w:numId w:val="42"/>
        </w:numPr>
        <w:spacing w:after="120"/>
        <w:ind w:left="630"/>
        <w:jc w:val="both"/>
        <w:rPr>
          <w:iCs/>
          <w:color w:val="000000" w:themeColor="text1"/>
        </w:rPr>
      </w:pPr>
      <w:r w:rsidRPr="009966B0">
        <w:rPr>
          <w:rFonts w:eastAsia="SimSun"/>
          <w:i/>
          <w:color w:val="000000" w:themeColor="text1"/>
          <w:lang w:eastAsia="zh-CN"/>
        </w:rPr>
        <w:t>N</w:t>
      </w:r>
      <w:r w:rsidRPr="009966B0">
        <w:rPr>
          <w:rFonts w:eastAsia="SimSun"/>
          <w:iCs/>
          <w:color w:val="000000" w:themeColor="text1"/>
          <w:lang w:eastAsia="zh-CN"/>
        </w:rPr>
        <w:t xml:space="preserve"> = </w:t>
      </w:r>
      <w:r w:rsidRPr="009966B0">
        <w:rPr>
          <w:i/>
          <w:color w:val="000000" w:themeColor="text1"/>
        </w:rPr>
        <w:t>T</w:t>
      </w:r>
      <w:r w:rsidRPr="009966B0">
        <w:rPr>
          <w:i/>
          <w:color w:val="000000" w:themeColor="text1"/>
          <w:vertAlign w:val="subscript"/>
        </w:rPr>
        <w:t>proc,CSI</w:t>
      </w:r>
      <w:r w:rsidRPr="009966B0">
        <w:rPr>
          <w:iCs/>
          <w:color w:val="000000" w:themeColor="text1"/>
        </w:rPr>
        <w:t xml:space="preserve"> or </w:t>
      </w:r>
      <w:r w:rsidRPr="009966B0">
        <w:rPr>
          <w:i/>
          <w:color w:val="000000" w:themeColor="text1"/>
        </w:rPr>
        <w:t>T’</w:t>
      </w:r>
      <w:r w:rsidRPr="009966B0">
        <w:rPr>
          <w:i/>
          <w:color w:val="000000" w:themeColor="text1"/>
          <w:vertAlign w:val="subscript"/>
        </w:rPr>
        <w:t xml:space="preserve">proc,CSI </w:t>
      </w:r>
      <w:r w:rsidRPr="009966B0">
        <w:rPr>
          <w:iCs/>
          <w:color w:val="000000" w:themeColor="text1"/>
        </w:rPr>
        <w:t xml:space="preserve"> </w:t>
      </w:r>
      <w:r>
        <w:rPr>
          <w:iCs/>
          <w:color w:val="000000" w:themeColor="text1"/>
        </w:rPr>
        <w:t>for</w:t>
      </w:r>
      <w:r w:rsidRPr="009966B0">
        <w:rPr>
          <w:iCs/>
          <w:color w:val="000000" w:themeColor="text1"/>
        </w:rPr>
        <w:t xml:space="preserve"> PUSCH</w:t>
      </w:r>
      <w:r>
        <w:rPr>
          <w:iCs/>
          <w:color w:val="000000" w:themeColor="text1"/>
        </w:rPr>
        <w:t xml:space="preserve"> transmission with </w:t>
      </w:r>
      <w:r w:rsidRPr="009966B0">
        <w:rPr>
          <w:color w:val="000000" w:themeColor="text1"/>
        </w:rPr>
        <w:t>CSI report(s) or</w:t>
      </w:r>
      <w:r>
        <w:rPr>
          <w:color w:val="000000" w:themeColor="text1"/>
        </w:rPr>
        <w:t xml:space="preserve"> with</w:t>
      </w:r>
      <w:r w:rsidRPr="009966B0">
        <w:rPr>
          <w:color w:val="000000" w:themeColor="text1"/>
        </w:rPr>
        <w:t xml:space="preserve"> </w:t>
      </w:r>
      <w:r w:rsidRPr="009966B0">
        <w:rPr>
          <w:i/>
          <w:color w:val="000000" w:themeColor="text1"/>
        </w:rPr>
        <w:t>n</w:t>
      </w:r>
      <w:r w:rsidRPr="009966B0">
        <w:rPr>
          <w:color w:val="000000" w:themeColor="text1"/>
        </w:rPr>
        <w:t xml:space="preserve">-th CSI report, respectively </w:t>
      </w:r>
      <w:r w:rsidRPr="009966B0">
        <w:rPr>
          <w:iCs/>
          <w:color w:val="000000" w:themeColor="text1"/>
        </w:rPr>
        <w:t xml:space="preserve"> </w:t>
      </w:r>
    </w:p>
    <w:p w14:paraId="28367D48" w14:textId="7DD2CE38" w:rsidR="00244095" w:rsidRDefault="00244095" w:rsidP="004A4C41">
      <w:pPr>
        <w:spacing w:after="0"/>
        <w:jc w:val="both"/>
        <w:rPr>
          <w:rFonts w:cs="Arial"/>
          <w:kern w:val="2"/>
          <w:lang w:eastAsia="ja-JP"/>
        </w:rPr>
      </w:pPr>
    </w:p>
    <w:p w14:paraId="1B3E378D" w14:textId="7AC2B100" w:rsidR="009966B0" w:rsidRPr="009966B0" w:rsidRDefault="009966B0" w:rsidP="004A4C41">
      <w:pPr>
        <w:spacing w:after="0"/>
        <w:jc w:val="both"/>
        <w:rPr>
          <w:rFonts w:cs="Arial"/>
          <w:b/>
          <w:bCs/>
          <w:kern w:val="2"/>
          <w:u w:val="single"/>
          <w:lang w:eastAsia="ja-JP"/>
        </w:rPr>
      </w:pPr>
      <w:r w:rsidRPr="009966B0">
        <w:rPr>
          <w:rFonts w:cs="Arial"/>
          <w:b/>
          <w:bCs/>
          <w:kern w:val="2"/>
          <w:u w:val="single"/>
          <w:lang w:eastAsia="ja-JP"/>
        </w:rPr>
        <w:t>Proposal 9: The cancelation timeline for a transmission with priority 0 is as above.</w:t>
      </w:r>
    </w:p>
    <w:p w14:paraId="1EF2693E" w14:textId="77777777" w:rsidR="00244095" w:rsidRDefault="00244095" w:rsidP="004A4C41">
      <w:pPr>
        <w:spacing w:after="0"/>
        <w:jc w:val="both"/>
        <w:rPr>
          <w:rFonts w:cs="Arial"/>
          <w:kern w:val="2"/>
          <w:lang w:eastAsia="ja-JP"/>
        </w:rPr>
      </w:pPr>
    </w:p>
    <w:p w14:paraId="1083002F" w14:textId="77777777" w:rsidR="009966B0" w:rsidRDefault="009966B0" w:rsidP="004A4C41">
      <w:pPr>
        <w:spacing w:after="0"/>
        <w:jc w:val="both"/>
        <w:rPr>
          <w:rFonts w:cs="Arial"/>
          <w:kern w:val="2"/>
          <w:lang w:eastAsia="ja-JP"/>
        </w:rPr>
      </w:pPr>
    </w:p>
    <w:p w14:paraId="61CE638D" w14:textId="6B35F849" w:rsidR="008F62CD" w:rsidRDefault="008F62CD" w:rsidP="004A4C41">
      <w:pPr>
        <w:spacing w:after="0"/>
        <w:jc w:val="both"/>
      </w:pPr>
      <w:r>
        <w:rPr>
          <w:rFonts w:cs="Arial"/>
          <w:kern w:val="2"/>
          <w:lang w:eastAsia="ja-JP"/>
        </w:rPr>
        <w:t xml:space="preserve">Support of </w:t>
      </w:r>
      <w:r w:rsidR="004A4C41">
        <w:rPr>
          <w:rFonts w:cs="Arial"/>
          <w:kern w:val="2"/>
          <w:lang w:eastAsia="ja-JP"/>
        </w:rPr>
        <w:t xml:space="preserve">PUCCH repetitions </w:t>
      </w:r>
      <w:r>
        <w:rPr>
          <w:rFonts w:cs="Arial"/>
          <w:kern w:val="2"/>
          <w:lang w:eastAsia="ja-JP"/>
        </w:rPr>
        <w:t xml:space="preserve">was not discussed for “sub-slot”-based PUCCH transmissions and there is no need as a longer sub-slot or slot-based PUCCH transmission can be configured. This can be captured in RAN2 specification by clarifying that </w:t>
      </w:r>
      <w:r w:rsidRPr="007C5B96">
        <w:rPr>
          <w:i/>
        </w:rPr>
        <w:t>nrofSlots</w:t>
      </w:r>
      <w:r>
        <w:rPr>
          <w:rFonts w:eastAsia="SimSun"/>
          <w:noProof/>
          <w:lang w:eastAsia="zh-CN"/>
        </w:rPr>
        <w:t xml:space="preserve"> is not applicable when </w:t>
      </w:r>
      <w:r w:rsidRPr="008D17C3">
        <w:rPr>
          <w:i/>
          <w:iCs/>
        </w:rPr>
        <w:t>subslotLengthForPUCCH-r16</w:t>
      </w:r>
      <w:r>
        <w:t xml:space="preserve"> is provided. Similar, </w:t>
      </w:r>
      <w:r w:rsidR="008D17C3" w:rsidRPr="008D17C3">
        <w:rPr>
          <w:i/>
          <w:iCs/>
        </w:rPr>
        <w:t>simultaneousHARQ-ACK-CSI</w:t>
      </w:r>
      <w:r w:rsidR="008D17C3">
        <w:t xml:space="preserve"> is not applicable when </w:t>
      </w:r>
      <w:r w:rsidR="008D17C3" w:rsidRPr="008D17C3">
        <w:rPr>
          <w:i/>
          <w:iCs/>
        </w:rPr>
        <w:t>subslotLengthForPUCCH-r16</w:t>
      </w:r>
      <w:r w:rsidR="008D17C3">
        <w:t xml:space="preserve"> is provided.</w:t>
      </w:r>
    </w:p>
    <w:p w14:paraId="568EEC77" w14:textId="44126992" w:rsidR="00ED2660" w:rsidRDefault="00ED2660" w:rsidP="004A4C41">
      <w:pPr>
        <w:spacing w:after="0"/>
        <w:jc w:val="both"/>
      </w:pPr>
    </w:p>
    <w:p w14:paraId="1168E5CD" w14:textId="6FBAC574" w:rsidR="00ED2660" w:rsidRPr="00ED2660" w:rsidRDefault="00ED2660" w:rsidP="004A4C41">
      <w:pPr>
        <w:spacing w:after="0"/>
        <w:jc w:val="both"/>
        <w:rPr>
          <w:rFonts w:cs="Arial"/>
          <w:b/>
          <w:bCs/>
          <w:kern w:val="2"/>
          <w:u w:val="single"/>
          <w:lang w:eastAsia="ja-JP"/>
        </w:rPr>
      </w:pPr>
      <w:r w:rsidRPr="00ED2660">
        <w:rPr>
          <w:b/>
          <w:bCs/>
          <w:u w:val="single"/>
        </w:rPr>
        <w:t xml:space="preserve">Proposal </w:t>
      </w:r>
      <w:r w:rsidR="009966B0">
        <w:rPr>
          <w:b/>
          <w:bCs/>
          <w:u w:val="single"/>
        </w:rPr>
        <w:t>10</w:t>
      </w:r>
      <w:r w:rsidRPr="00ED2660">
        <w:rPr>
          <w:b/>
          <w:bCs/>
          <w:u w:val="single"/>
        </w:rPr>
        <w:t xml:space="preserve">: In an LS to RAN2, inform that </w:t>
      </w:r>
      <w:r w:rsidRPr="00ED2660">
        <w:rPr>
          <w:b/>
          <w:bCs/>
          <w:i/>
          <w:u w:val="single"/>
        </w:rPr>
        <w:t>nrofSlots</w:t>
      </w:r>
      <w:r w:rsidRPr="00ED2660">
        <w:rPr>
          <w:rFonts w:eastAsia="SimSun"/>
          <w:b/>
          <w:bCs/>
          <w:noProof/>
          <w:u w:val="single"/>
          <w:lang w:eastAsia="zh-CN"/>
        </w:rPr>
        <w:t xml:space="preserve"> and </w:t>
      </w:r>
      <w:r w:rsidRPr="00ED2660">
        <w:rPr>
          <w:b/>
          <w:bCs/>
          <w:i/>
          <w:iCs/>
          <w:u w:val="single"/>
        </w:rPr>
        <w:t>simultaneousHARQ-ACK-CSI</w:t>
      </w:r>
      <w:r w:rsidRPr="00ED2660">
        <w:rPr>
          <w:b/>
          <w:bCs/>
          <w:u w:val="single"/>
        </w:rPr>
        <w:t xml:space="preserve"> </w:t>
      </w:r>
      <w:r>
        <w:rPr>
          <w:b/>
          <w:bCs/>
          <w:u w:val="single"/>
        </w:rPr>
        <w:t>are</w:t>
      </w:r>
      <w:r w:rsidRPr="00ED2660">
        <w:rPr>
          <w:b/>
          <w:bCs/>
          <w:u w:val="single"/>
        </w:rPr>
        <w:t xml:space="preserve"> not applicable when </w:t>
      </w:r>
      <w:r w:rsidRPr="00ED2660">
        <w:rPr>
          <w:b/>
          <w:bCs/>
          <w:i/>
          <w:iCs/>
          <w:u w:val="single"/>
        </w:rPr>
        <w:t>subslotLengthForPUCCH-r16</w:t>
      </w:r>
      <w:r w:rsidRPr="00ED2660">
        <w:rPr>
          <w:b/>
          <w:bCs/>
          <w:u w:val="single"/>
        </w:rPr>
        <w:t xml:space="preserve"> are provided</w:t>
      </w:r>
      <w:r w:rsidR="00AE0E2D">
        <w:rPr>
          <w:b/>
          <w:bCs/>
          <w:u w:val="single"/>
        </w:rPr>
        <w:t>, and that CSI is only on PUCCH resource with index 0</w:t>
      </w:r>
      <w:r w:rsidRPr="00ED2660">
        <w:rPr>
          <w:b/>
          <w:bCs/>
          <w:u w:val="single"/>
        </w:rPr>
        <w:t>.</w:t>
      </w:r>
    </w:p>
    <w:p w14:paraId="594603A5" w14:textId="5678E22A" w:rsidR="008F62CD" w:rsidRDefault="008F62CD" w:rsidP="008F62CD">
      <w:pPr>
        <w:spacing w:after="0"/>
        <w:rPr>
          <w:rFonts w:cs="Arial"/>
          <w:kern w:val="2"/>
          <w:lang w:eastAsia="ja-JP"/>
        </w:rPr>
      </w:pPr>
      <w:r>
        <w:rPr>
          <w:rFonts w:cs="Arial"/>
          <w:kern w:val="2"/>
          <w:lang w:eastAsia="ja-JP"/>
        </w:rPr>
        <w:t xml:space="preserve"> </w:t>
      </w:r>
    </w:p>
    <w:p w14:paraId="7CC5DEE8" w14:textId="77777777" w:rsidR="004075B5" w:rsidRDefault="004075B5" w:rsidP="00284154">
      <w:pPr>
        <w:spacing w:after="0"/>
        <w:jc w:val="both"/>
        <w:rPr>
          <w:rFonts w:cs="Arial"/>
          <w:kern w:val="2"/>
          <w:lang w:eastAsia="ja-JP"/>
        </w:rPr>
      </w:pPr>
    </w:p>
    <w:p w14:paraId="47757F15" w14:textId="77777777" w:rsidR="002A6E9B" w:rsidRDefault="002A6E9B" w:rsidP="002A6E9B">
      <w:pPr>
        <w:spacing w:after="0"/>
        <w:ind w:right="3"/>
        <w:jc w:val="both"/>
        <w:rPr>
          <w:bCs/>
        </w:rPr>
      </w:pPr>
      <w:r>
        <w:rPr>
          <w:bCs/>
        </w:rPr>
        <w:t xml:space="preserve">For prioritization of power allocation when a UE has simultaneous transmissions on multiple cells and is power limited, the UE prioritizes power allocation to transmissions of the higher priority type. For transmissions of same priority type, prioritization of power allocation is as in Rel-15 [1]. This is the same principle as for NR DC with dynamic power sharing (higher/lower priority is the MCG/SCG). A priority type has not been defined for a PRACH transmission in case of </w:t>
      </w:r>
      <w:r>
        <w:rPr>
          <w:bCs/>
        </w:rPr>
        <w:lastRenderedPageBreak/>
        <w:t>collisions (left to UE implementation to handle) but prioritization of power allocation is defined in Rel-15 for a PRACH transmission. It is proposed to keep the same prioritization for PRACH transmission on the PCell.</w:t>
      </w:r>
    </w:p>
    <w:p w14:paraId="01991270" w14:textId="77777777" w:rsidR="002A6E9B" w:rsidRDefault="002A6E9B" w:rsidP="002A6E9B">
      <w:pPr>
        <w:spacing w:after="0"/>
        <w:ind w:right="3"/>
        <w:jc w:val="both"/>
        <w:rPr>
          <w:bCs/>
        </w:rPr>
      </w:pPr>
    </w:p>
    <w:p w14:paraId="686502F0" w14:textId="348881D4" w:rsidR="002A6E9B" w:rsidRPr="00C46FD6" w:rsidRDefault="002A6E9B" w:rsidP="002A6E9B">
      <w:pPr>
        <w:spacing w:after="0"/>
        <w:jc w:val="both"/>
        <w:rPr>
          <w:b/>
          <w:u w:val="single"/>
        </w:rPr>
      </w:pPr>
      <w:r w:rsidRPr="00C46FD6">
        <w:rPr>
          <w:b/>
          <w:kern w:val="2"/>
          <w:u w:val="single"/>
          <w:lang w:eastAsia="ja-JP"/>
        </w:rPr>
        <w:t xml:space="preserve">Proposal </w:t>
      </w:r>
      <w:r>
        <w:rPr>
          <w:b/>
          <w:kern w:val="2"/>
          <w:u w:val="single"/>
          <w:lang w:eastAsia="ja-JP"/>
        </w:rPr>
        <w:t>1</w:t>
      </w:r>
      <w:r w:rsidRPr="00C46FD6">
        <w:rPr>
          <w:b/>
          <w:kern w:val="2"/>
          <w:u w:val="single"/>
          <w:lang w:eastAsia="ja-JP"/>
        </w:rPr>
        <w:t>1:</w:t>
      </w:r>
      <w:r>
        <w:rPr>
          <w:b/>
          <w:kern w:val="2"/>
          <w:u w:val="single"/>
          <w:lang w:eastAsia="ja-JP"/>
        </w:rPr>
        <w:t xml:space="preserve"> Capture prioritization of power allocation to transmissions with higher priority index</w:t>
      </w:r>
      <w:r>
        <w:rPr>
          <w:b/>
          <w:u w:val="single"/>
        </w:rPr>
        <w:t xml:space="preserve"> after power allocation to PRACH transmission on the PCell.</w:t>
      </w:r>
      <w:r w:rsidRPr="00C46FD6">
        <w:rPr>
          <w:b/>
          <w:u w:val="single"/>
        </w:rPr>
        <w:t xml:space="preserve"> </w:t>
      </w:r>
    </w:p>
    <w:p w14:paraId="062EB07F" w14:textId="77777777" w:rsidR="002A6E9B" w:rsidRPr="002C3DFB" w:rsidRDefault="002A6E9B" w:rsidP="00527C37">
      <w:pPr>
        <w:spacing w:after="0"/>
        <w:jc w:val="both"/>
        <w:rPr>
          <w:rFonts w:asciiTheme="majorBidi" w:hAnsiTheme="majorBidi" w:cstheme="majorBidi"/>
        </w:rPr>
      </w:pPr>
    </w:p>
    <w:tbl>
      <w:tblPr>
        <w:tblStyle w:val="TableGrid"/>
        <w:tblW w:w="0" w:type="auto"/>
        <w:tblLook w:val="04A0" w:firstRow="1" w:lastRow="0" w:firstColumn="1" w:lastColumn="0" w:noHBand="0" w:noVBand="1"/>
      </w:tblPr>
      <w:tblGrid>
        <w:gridCol w:w="9350"/>
      </w:tblGrid>
      <w:tr w:rsidR="002A6E9B" w14:paraId="332404F0" w14:textId="77777777" w:rsidTr="00CC272C">
        <w:tc>
          <w:tcPr>
            <w:tcW w:w="9350" w:type="dxa"/>
          </w:tcPr>
          <w:p w14:paraId="4835A804" w14:textId="77777777" w:rsidR="002A6E9B" w:rsidRPr="00B916EC" w:rsidRDefault="002A6E9B" w:rsidP="00CC272C">
            <w:pPr>
              <w:pStyle w:val="Heading2"/>
              <w:numPr>
                <w:ilvl w:val="0"/>
                <w:numId w:val="0"/>
              </w:numPr>
              <w:ind w:left="576" w:hanging="576"/>
              <w:outlineLvl w:val="1"/>
            </w:pPr>
            <w:bookmarkStart w:id="56" w:name="_Toc12021452"/>
            <w:bookmarkStart w:id="57" w:name="_Toc20311564"/>
            <w:bookmarkStart w:id="58" w:name="_Toc26719389"/>
            <w:bookmarkStart w:id="59" w:name="_Toc29894820"/>
            <w:bookmarkStart w:id="60" w:name="_Toc29899119"/>
            <w:bookmarkStart w:id="61" w:name="_Toc29899537"/>
            <w:bookmarkStart w:id="62" w:name="_Toc29917274"/>
            <w:r w:rsidRPr="00B916EC">
              <w:t>7.5</w:t>
            </w:r>
            <w:r>
              <w:tab/>
              <w:t>Prioritizations for transmission power reductions</w:t>
            </w:r>
            <w:bookmarkEnd w:id="56"/>
            <w:bookmarkEnd w:id="57"/>
            <w:bookmarkEnd w:id="58"/>
            <w:bookmarkEnd w:id="59"/>
            <w:bookmarkEnd w:id="60"/>
            <w:bookmarkEnd w:id="61"/>
            <w:bookmarkEnd w:id="62"/>
          </w:p>
          <w:p w14:paraId="4D7B7DEA" w14:textId="77777777" w:rsidR="002A6E9B" w:rsidRPr="00964CCA" w:rsidDel="00964CCA" w:rsidRDefault="002A6E9B" w:rsidP="00CC272C">
            <w:pPr>
              <w:rPr>
                <w:del w:id="63" w:author="Samsung" w:date="2020-02-13T13:24: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7336644B" wp14:editId="08B27E32">
                  <wp:extent cx="92075" cy="184785"/>
                  <wp:effectExtent l="0" t="0" r="3175" b="57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429FFBD6" wp14:editId="0E8D1903">
                  <wp:extent cx="465455" cy="184785"/>
                  <wp:effectExtent l="0" t="0" r="0" b="571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56053A84" wp14:editId="21A2BD29">
                  <wp:extent cx="465455" cy="184785"/>
                  <wp:effectExtent l="0" t="0" r="0" b="571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7B3F9440" wp14:editId="51274A98">
                  <wp:extent cx="465455" cy="184785"/>
                  <wp:effectExtent l="0" t="0" r="0" b="571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6B65800F" wp14:editId="2FEEAD4C">
                  <wp:extent cx="92075" cy="184785"/>
                  <wp:effectExtent l="0" t="0" r="3175" b="571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727AFB2C" wp14:editId="7302BA85">
                  <wp:extent cx="465455" cy="184785"/>
                  <wp:effectExtent l="0" t="0" r="0" b="571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4ABA841D" wp14:editId="706B39DA">
                  <wp:extent cx="92075" cy="184785"/>
                  <wp:effectExtent l="0" t="0" r="3175"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5C9760EC" wp14:editId="366E19F9">
                  <wp:extent cx="92075" cy="184785"/>
                  <wp:effectExtent l="0" t="0" r="3175" b="571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38E72FF0" wp14:editId="1826D2CC">
                  <wp:extent cx="92075" cy="184785"/>
                  <wp:effectExtent l="0" t="0" r="3175" b="571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59A5965" w14:textId="77777777" w:rsidR="002A6E9B" w:rsidRPr="00B916EC" w:rsidRDefault="002A6E9B" w:rsidP="00CC272C">
            <w:pPr>
              <w:pStyle w:val="B1"/>
            </w:pPr>
            <w:r>
              <w:t>-</w:t>
            </w:r>
            <w:r>
              <w:tab/>
            </w:r>
            <w:r w:rsidRPr="00B916EC">
              <w:t>PRACH transmission on the PCell</w:t>
            </w:r>
          </w:p>
          <w:p w14:paraId="5D6433EF" w14:textId="77777777" w:rsidR="002A6E9B" w:rsidRDefault="002A6E9B" w:rsidP="00CC272C">
            <w:pPr>
              <w:pStyle w:val="B1"/>
              <w:rPr>
                <w:ins w:id="64" w:author="Samsung" w:date="2020-02-13T13:25:00Z"/>
              </w:rPr>
            </w:pPr>
            <w:ins w:id="65" w:author="Samsung" w:date="2020-02-13T13:25:00Z">
              <w:r>
                <w:t>-</w:t>
              </w:r>
              <w:r>
                <w:tab/>
                <w:t>Transmission</w:t>
              </w:r>
            </w:ins>
            <w:ins w:id="66" w:author="Samsung" w:date="2020-02-13T13:35:00Z">
              <w:r>
                <w:t>s</w:t>
              </w:r>
            </w:ins>
            <w:ins w:id="67" w:author="Samsung" w:date="2020-02-13T13:25:00Z">
              <w:r>
                <w:t xml:space="preserve"> with</w:t>
              </w:r>
            </w:ins>
            <w:ins w:id="68" w:author="Samsung" w:date="2020-02-13T13:35:00Z">
              <w:r>
                <w:t xml:space="preserve"> </w:t>
              </w:r>
            </w:ins>
            <w:ins w:id="69" w:author="Samsung" w:date="2020-02-13T13:25:00Z">
              <w:r>
                <w:t xml:space="preserve">higher priority index </w:t>
              </w:r>
            </w:ins>
          </w:p>
          <w:p w14:paraId="68293329" w14:textId="77777777" w:rsidR="002A6E9B" w:rsidRPr="001322F1" w:rsidRDefault="002A6E9B" w:rsidP="00CC272C">
            <w:pPr>
              <w:pStyle w:val="B1"/>
            </w:pPr>
            <w:r>
              <w:t>-</w:t>
            </w:r>
            <w:r>
              <w:tab/>
            </w:r>
            <w:r w:rsidRPr="00B916EC">
              <w:t xml:space="preserve">PUCCH transmission with </w:t>
            </w:r>
            <w:r>
              <w:t>HARQ-ACK information, and/or SR, and/or LRR,</w:t>
            </w:r>
            <w:r w:rsidRPr="00B916EC">
              <w:t xml:space="preserve"> or PUSCH transmission with HARQ-ACK</w:t>
            </w:r>
            <w:r>
              <w:t xml:space="preserve"> information</w:t>
            </w:r>
          </w:p>
          <w:p w14:paraId="0F9C95D9" w14:textId="77777777" w:rsidR="002A6E9B" w:rsidRPr="00B916EC" w:rsidRDefault="002A6E9B" w:rsidP="00CC272C">
            <w:pPr>
              <w:pStyle w:val="B1"/>
            </w:pPr>
            <w:r>
              <w:t>-</w:t>
            </w:r>
            <w:r>
              <w:tab/>
            </w:r>
            <w:r w:rsidRPr="00B916EC">
              <w:t>PUCCH transmission with CSI or PUSCH transmission with CSI</w:t>
            </w:r>
          </w:p>
          <w:p w14:paraId="052D532B" w14:textId="77777777" w:rsidR="002A6E9B" w:rsidRPr="00B916EC" w:rsidRDefault="002A6E9B" w:rsidP="00CC272C">
            <w:pPr>
              <w:pStyle w:val="B1"/>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transmission on the PCell</w:t>
            </w:r>
          </w:p>
          <w:p w14:paraId="36DC47FA" w14:textId="77777777" w:rsidR="002A6E9B" w:rsidRDefault="002A6E9B" w:rsidP="00CC272C">
            <w:pPr>
              <w:pStyle w:val="B1"/>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1F810185" w14:textId="77777777" w:rsidR="002A6E9B" w:rsidRPr="008003CD" w:rsidRDefault="002A6E9B" w:rsidP="00CC272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07DE38D1" w14:textId="77777777" w:rsidR="002A6E9B" w:rsidRDefault="002A6E9B" w:rsidP="002A6E9B">
      <w:pPr>
        <w:spacing w:after="0"/>
        <w:jc w:val="both"/>
        <w:rPr>
          <w:rFonts w:cs="Arial"/>
          <w:kern w:val="2"/>
          <w:lang w:eastAsia="ja-JP"/>
        </w:rPr>
      </w:pPr>
    </w:p>
    <w:p w14:paraId="2F695F6B" w14:textId="54DD6652" w:rsidR="00527C37" w:rsidRDefault="00527C37" w:rsidP="00284154">
      <w:pPr>
        <w:spacing w:after="0"/>
        <w:jc w:val="both"/>
        <w:rPr>
          <w:rFonts w:cs="Arial"/>
          <w:kern w:val="2"/>
          <w:lang w:eastAsia="ja-JP"/>
        </w:rPr>
      </w:pPr>
    </w:p>
    <w:p w14:paraId="4CCE3132" w14:textId="77777777" w:rsidR="00527C37" w:rsidRDefault="00527C37" w:rsidP="00284154">
      <w:pPr>
        <w:spacing w:after="0"/>
        <w:jc w:val="both"/>
        <w:rPr>
          <w:rFonts w:cs="Arial"/>
          <w:kern w:val="2"/>
          <w:lang w:eastAsia="ja-JP"/>
        </w:rPr>
      </w:pPr>
      <w:r>
        <w:rPr>
          <w:rFonts w:cs="Arial"/>
          <w:kern w:val="2"/>
          <w:lang w:eastAsia="ja-JP"/>
        </w:rPr>
        <w:t>In Rel-16 a UE can have multiple SPS PDSCH configurations and a corresponding HARQ-ACK information that the UE needs to report can be larger than 2 bits. The current specifications [1] do not capture the case of multiplexing SR with more than 2 HARQ-ACK information bits corresponding to multiple SPS PDSCHs. A reference to section 9.2.1 (multiple SPS PDSCHs) should be included in addition to section 9.2.3 (one SPS PDSCH) as follows.</w:t>
      </w:r>
    </w:p>
    <w:p w14:paraId="0DC626B6" w14:textId="77777777" w:rsidR="00527C37" w:rsidRDefault="00527C37" w:rsidP="00284154">
      <w:pPr>
        <w:spacing w:after="0"/>
        <w:jc w:val="both"/>
        <w:rPr>
          <w:rFonts w:cs="Arial"/>
          <w:kern w:val="2"/>
          <w:lang w:eastAsia="ja-JP"/>
        </w:rPr>
      </w:pPr>
    </w:p>
    <w:p w14:paraId="73049D29" w14:textId="0555ECDE" w:rsidR="00527C37" w:rsidRDefault="00527C37" w:rsidP="00527C37">
      <w:pPr>
        <w:spacing w:after="0"/>
        <w:jc w:val="both"/>
        <w:rPr>
          <w:b/>
          <w:u w:val="single"/>
        </w:rPr>
      </w:pPr>
      <w:r w:rsidRPr="00C46FD6">
        <w:rPr>
          <w:b/>
          <w:kern w:val="2"/>
          <w:u w:val="single"/>
          <w:lang w:eastAsia="ja-JP"/>
        </w:rPr>
        <w:t xml:space="preserve">Proposal </w:t>
      </w:r>
      <w:r>
        <w:rPr>
          <w:b/>
          <w:kern w:val="2"/>
          <w:u w:val="single"/>
          <w:lang w:eastAsia="ja-JP"/>
        </w:rPr>
        <w:t>1</w:t>
      </w:r>
      <w:r>
        <w:rPr>
          <w:b/>
          <w:kern w:val="2"/>
          <w:u w:val="single"/>
          <w:lang w:eastAsia="ja-JP"/>
        </w:rPr>
        <w:t>2</w:t>
      </w:r>
      <w:r w:rsidRPr="00C46FD6">
        <w:rPr>
          <w:b/>
          <w:kern w:val="2"/>
          <w:u w:val="single"/>
          <w:lang w:eastAsia="ja-JP"/>
        </w:rPr>
        <w:t>:</w:t>
      </w:r>
      <w:r>
        <w:rPr>
          <w:b/>
          <w:kern w:val="2"/>
          <w:u w:val="single"/>
          <w:lang w:eastAsia="ja-JP"/>
        </w:rPr>
        <w:t xml:space="preserve"> Capture </w:t>
      </w:r>
      <w:r>
        <w:rPr>
          <w:b/>
          <w:kern w:val="2"/>
          <w:u w:val="single"/>
          <w:lang w:eastAsia="ja-JP"/>
        </w:rPr>
        <w:t>multiplexing of SR with HARQ-ACK from multiple SPS PDSCH by adding a reference to clause 9.2.1 as follows</w:t>
      </w:r>
      <w:r>
        <w:rPr>
          <w:b/>
          <w:u w:val="single"/>
        </w:rPr>
        <w:t>.</w:t>
      </w:r>
      <w:r w:rsidRPr="00C46FD6">
        <w:rPr>
          <w:b/>
          <w:u w:val="single"/>
        </w:rPr>
        <w:t xml:space="preserve"> </w:t>
      </w:r>
    </w:p>
    <w:p w14:paraId="4C6CBBB1" w14:textId="77777777" w:rsidR="00527C37" w:rsidRPr="00527C37" w:rsidRDefault="00527C37" w:rsidP="00527C37">
      <w:pPr>
        <w:spacing w:after="0"/>
        <w:jc w:val="both"/>
        <w:rPr>
          <w:b/>
          <w:u w:val="single"/>
        </w:rPr>
      </w:pPr>
    </w:p>
    <w:tbl>
      <w:tblPr>
        <w:tblStyle w:val="TableGrid"/>
        <w:tblW w:w="0" w:type="auto"/>
        <w:tblLook w:val="04A0" w:firstRow="1" w:lastRow="0" w:firstColumn="1" w:lastColumn="0" w:noHBand="0" w:noVBand="1"/>
      </w:tblPr>
      <w:tblGrid>
        <w:gridCol w:w="9350"/>
      </w:tblGrid>
      <w:tr w:rsidR="00527C37" w14:paraId="1802D1BD" w14:textId="77777777" w:rsidTr="00CC272C">
        <w:tc>
          <w:tcPr>
            <w:tcW w:w="9350" w:type="dxa"/>
          </w:tcPr>
          <w:p w14:paraId="51B6329C" w14:textId="77777777" w:rsidR="00527C37" w:rsidRPr="00B916EC" w:rsidRDefault="00527C37" w:rsidP="00527C37">
            <w:pPr>
              <w:pStyle w:val="Heading4"/>
              <w:numPr>
                <w:ilvl w:val="0"/>
                <w:numId w:val="0"/>
              </w:numPr>
              <w:ind w:left="864" w:hanging="864"/>
              <w:outlineLvl w:val="3"/>
            </w:pPr>
            <w:bookmarkStart w:id="70" w:name="_Ref500749986"/>
            <w:bookmarkStart w:id="71" w:name="_Toc12021481"/>
            <w:bookmarkStart w:id="72" w:name="_Toc20311593"/>
            <w:bookmarkStart w:id="73" w:name="_Toc26719418"/>
            <w:bookmarkStart w:id="74" w:name="_Toc29894853"/>
            <w:bookmarkStart w:id="75" w:name="_Toc29899152"/>
            <w:bookmarkStart w:id="76" w:name="_Toc29899570"/>
            <w:bookmarkStart w:id="77" w:name="_Toc29917307"/>
            <w:r w:rsidRPr="00B916EC">
              <w:lastRenderedPageBreak/>
              <w:t>9</w:t>
            </w:r>
            <w:r w:rsidRPr="00B916EC">
              <w:rPr>
                <w:rFonts w:hint="eastAsia"/>
              </w:rPr>
              <w:t>.</w:t>
            </w:r>
            <w:r w:rsidRPr="00B916EC">
              <w:t>2.5.1</w:t>
            </w:r>
            <w:r w:rsidRPr="00B916EC">
              <w:rPr>
                <w:rFonts w:hint="eastAsia"/>
              </w:rPr>
              <w:tab/>
            </w:r>
            <w:r w:rsidRPr="00B916EC">
              <w:t>UE procedure for multiplexing HARQ-ACK or CSI and SR</w:t>
            </w:r>
            <w:bookmarkEnd w:id="70"/>
            <w:r>
              <w:t xml:space="preserve"> in a PUCCH</w:t>
            </w:r>
            <w:bookmarkEnd w:id="71"/>
            <w:bookmarkEnd w:id="72"/>
            <w:bookmarkEnd w:id="73"/>
            <w:bookmarkEnd w:id="74"/>
            <w:bookmarkEnd w:id="75"/>
            <w:bookmarkEnd w:id="76"/>
            <w:bookmarkEnd w:id="77"/>
          </w:p>
          <w:p w14:paraId="3DD832EC" w14:textId="77777777" w:rsidR="00527C37" w:rsidRDefault="00527C37" w:rsidP="00527C37">
            <w:pPr>
              <w:jc w:val="center"/>
              <w:rPr>
                <w:rFonts w:eastAsia="SimSun"/>
                <w:noProof/>
                <w:color w:val="FF0000"/>
                <w:sz w:val="22"/>
                <w:lang w:eastAsia="zh-CN"/>
              </w:rPr>
            </w:pPr>
            <w:r w:rsidRPr="000B65C8">
              <w:rPr>
                <w:rFonts w:eastAsia="SimSun"/>
                <w:noProof/>
                <w:color w:val="FF0000"/>
                <w:sz w:val="22"/>
                <w:lang w:eastAsia="zh-CN"/>
              </w:rPr>
              <w:t>*** Unchanged text is omitted ***</w:t>
            </w:r>
          </w:p>
          <w:p w14:paraId="7E784028" w14:textId="458A8E28" w:rsidR="00527C37" w:rsidRDefault="00527C37" w:rsidP="00527C37">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0A595B78" wp14:editId="405597F9">
                  <wp:extent cx="276225" cy="1809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ins w:id="78" w:author="Samsung" w:date="2020-04-10T10:08:00Z">
              <w:r w:rsidR="0035044D">
                <w:t>s 9.</w:t>
              </w:r>
            </w:ins>
            <w:ins w:id="79" w:author="Samsung" w:date="2020-04-10T10:09:00Z">
              <w:r w:rsidR="0035044D">
                <w:t>2.1 and</w:t>
              </w:r>
            </w:ins>
            <w:r>
              <w:t xml:space="preserve"> 9.2.3, </w:t>
            </w:r>
            <w:r>
              <w:rPr>
                <w:noProof/>
                <w:position w:val="-10"/>
              </w:rPr>
              <w:drawing>
                <wp:inline distT="0" distB="0" distL="0" distR="0" wp14:anchorId="2116B2E8" wp14:editId="23541300">
                  <wp:extent cx="73342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7EDA3D7A" wp14:editId="0C4AAAA7">
                  <wp:extent cx="1276350" cy="221615"/>
                  <wp:effectExtent l="0" t="0" r="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157571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57.75pt;height:14.25pt" o:ole="">
                  <v:imagedata r:id="rId23" o:title=""/>
                </v:shape>
                <o:OLEObject Type="Embed" ProgID="Equation.3" ShapeID="_x0000_i1041" DrawAspect="Content" ObjectID="_1648023374" r:id="rId24"/>
              </w:object>
            </w:r>
            <w:r w:rsidRPr="00A736C5">
              <w:t xml:space="preserve"> bits indicates the positive LRR.</w:t>
            </w:r>
            <w:r>
              <w:t xml:space="preserve"> An all-zero value for the </w:t>
            </w:r>
            <w:r>
              <w:rPr>
                <w:noProof/>
                <w:position w:val="-10"/>
              </w:rPr>
              <w:drawing>
                <wp:inline distT="0" distB="0" distL="0" distR="0" wp14:anchorId="558853BD" wp14:editId="1E363761">
                  <wp:extent cx="733425" cy="1809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6A015F69" wp14:editId="12408088">
                  <wp:extent cx="180975" cy="163195"/>
                  <wp:effectExtent l="0" t="0" r="9525" b="825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14:paraId="6642494C" w14:textId="77777777" w:rsidR="00527C37" w:rsidRPr="008003CD" w:rsidRDefault="00527C37" w:rsidP="00CC272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76D29B5F" w14:textId="77777777" w:rsidR="00527C37" w:rsidRDefault="00527C37" w:rsidP="00284154">
      <w:pPr>
        <w:spacing w:after="0"/>
        <w:jc w:val="both"/>
        <w:rPr>
          <w:rFonts w:cs="Arial"/>
          <w:kern w:val="2"/>
          <w:lang w:eastAsia="ja-JP"/>
        </w:rPr>
      </w:pPr>
    </w:p>
    <w:p w14:paraId="217306ED" w14:textId="77777777" w:rsidR="00527C37" w:rsidRDefault="00527C37" w:rsidP="00284154">
      <w:pPr>
        <w:spacing w:after="0"/>
        <w:jc w:val="both"/>
        <w:rPr>
          <w:rFonts w:cs="Arial"/>
          <w:kern w:val="2"/>
          <w:lang w:eastAsia="ja-JP"/>
        </w:rPr>
      </w:pPr>
    </w:p>
    <w:p w14:paraId="0DA8776D" w14:textId="787E5440" w:rsidR="00093AAB" w:rsidRDefault="00ED2660" w:rsidP="00284154">
      <w:pPr>
        <w:spacing w:after="0"/>
        <w:jc w:val="both"/>
        <w:rPr>
          <w:rFonts w:cs="Arial"/>
          <w:kern w:val="2"/>
          <w:lang w:eastAsia="ja-JP"/>
        </w:rPr>
      </w:pPr>
      <w:r>
        <w:rPr>
          <w:rFonts w:cs="Arial"/>
          <w:kern w:val="2"/>
          <w:lang w:eastAsia="ja-JP"/>
        </w:rPr>
        <w:t xml:space="preserve">Using slot-based </w:t>
      </w:r>
      <w:r w:rsidR="00717495">
        <w:rPr>
          <w:rFonts w:cs="Arial"/>
          <w:kern w:val="2"/>
          <w:lang w:eastAsia="ja-JP"/>
        </w:rPr>
        <w:t xml:space="preserve">indications for </w:t>
      </w:r>
      <w:r>
        <w:rPr>
          <w:rFonts w:cs="Arial"/>
          <w:kern w:val="2"/>
          <w:lang w:eastAsia="ja-JP"/>
        </w:rPr>
        <w:t xml:space="preserve">DCI format 1_0 </w:t>
      </w:r>
      <w:r w:rsidR="00717495">
        <w:rPr>
          <w:rFonts w:cs="Arial"/>
          <w:kern w:val="2"/>
          <w:lang w:eastAsia="ja-JP"/>
        </w:rPr>
        <w:t>when a UE is configured for two sub-slot</w:t>
      </w:r>
      <w:r w:rsidR="00284154">
        <w:rPr>
          <w:rFonts w:cs="Arial"/>
          <w:kern w:val="2"/>
          <w:lang w:eastAsia="ja-JP"/>
        </w:rPr>
        <w:t>-</w:t>
      </w:r>
      <w:r w:rsidR="00717495">
        <w:rPr>
          <w:rFonts w:cs="Arial"/>
          <w:kern w:val="2"/>
          <w:lang w:eastAsia="ja-JP"/>
        </w:rPr>
        <w:t xml:space="preserve">based HARQ-ACK codebooks was identified </w:t>
      </w:r>
      <w:r w:rsidR="00284154">
        <w:rPr>
          <w:rFonts w:cs="Arial"/>
          <w:kern w:val="2"/>
          <w:lang w:eastAsia="ja-JP"/>
        </w:rPr>
        <w:t xml:space="preserve">for discussion </w:t>
      </w:r>
      <w:r w:rsidR="00717495">
        <w:rPr>
          <w:rFonts w:cs="Arial"/>
          <w:kern w:val="2"/>
          <w:lang w:eastAsia="ja-JP"/>
        </w:rPr>
        <w:t>in [2]</w:t>
      </w:r>
      <w:r w:rsidR="00284154">
        <w:rPr>
          <w:rFonts w:cs="Arial"/>
          <w:kern w:val="2"/>
          <w:lang w:eastAsia="ja-JP"/>
        </w:rPr>
        <w:t xml:space="preserve">. Although </w:t>
      </w:r>
      <w:r w:rsidR="000022AD">
        <w:rPr>
          <w:rFonts w:cs="Arial"/>
          <w:kern w:val="2"/>
          <w:lang w:eastAsia="ja-JP"/>
        </w:rPr>
        <w:t xml:space="preserve">it was agreed to support </w:t>
      </w:r>
      <w:r w:rsidR="00284154">
        <w:rPr>
          <w:rFonts w:cs="Arial"/>
          <w:kern w:val="2"/>
          <w:lang w:eastAsia="ja-JP"/>
        </w:rPr>
        <w:t xml:space="preserve">two sub-slot-based HARQ-ACK codebooks, a use case </w:t>
      </w:r>
      <w:r w:rsidR="000022AD">
        <w:rPr>
          <w:rFonts w:cs="Arial"/>
          <w:kern w:val="2"/>
          <w:lang w:eastAsia="ja-JP"/>
        </w:rPr>
        <w:t>was not discussed or</w:t>
      </w:r>
      <w:r w:rsidR="00284154">
        <w:rPr>
          <w:rFonts w:cs="Arial"/>
          <w:kern w:val="2"/>
          <w:lang w:eastAsia="ja-JP"/>
        </w:rPr>
        <w:t xml:space="preserve"> identified. It is noted that such a use-case would correspond to one sub-slot </w:t>
      </w:r>
      <w:r w:rsidR="0025452F">
        <w:rPr>
          <w:rFonts w:cs="Arial"/>
          <w:kern w:val="2"/>
          <w:lang w:eastAsia="ja-JP"/>
        </w:rPr>
        <w:t>of</w:t>
      </w:r>
      <w:r w:rsidR="00284154">
        <w:rPr>
          <w:rFonts w:cs="Arial"/>
          <w:kern w:val="2"/>
          <w:lang w:eastAsia="ja-JP"/>
        </w:rPr>
        <w:t xml:space="preserve"> 2 symbols</w:t>
      </w:r>
      <w:r w:rsidR="0025452F">
        <w:rPr>
          <w:rFonts w:cs="Arial"/>
          <w:kern w:val="2"/>
          <w:lang w:eastAsia="ja-JP"/>
        </w:rPr>
        <w:t>,</w:t>
      </w:r>
      <w:r w:rsidR="00284154">
        <w:rPr>
          <w:rFonts w:cs="Arial"/>
          <w:kern w:val="2"/>
          <w:lang w:eastAsia="ja-JP"/>
        </w:rPr>
        <w:t xml:space="preserve"> another sub-slot </w:t>
      </w:r>
      <w:r w:rsidR="0025452F">
        <w:rPr>
          <w:rFonts w:cs="Arial"/>
          <w:kern w:val="2"/>
          <w:lang w:eastAsia="ja-JP"/>
        </w:rPr>
        <w:t>of</w:t>
      </w:r>
      <w:r w:rsidR="00284154">
        <w:rPr>
          <w:rFonts w:cs="Arial"/>
          <w:kern w:val="2"/>
          <w:lang w:eastAsia="ja-JP"/>
        </w:rPr>
        <w:t xml:space="preserve"> 7 symbols</w:t>
      </w:r>
      <w:r w:rsidR="0025452F">
        <w:rPr>
          <w:rFonts w:cs="Arial"/>
          <w:kern w:val="2"/>
          <w:lang w:eastAsia="ja-JP"/>
        </w:rPr>
        <w:t>,</w:t>
      </w:r>
      <w:r w:rsidR="00284154">
        <w:rPr>
          <w:rFonts w:cs="Arial"/>
          <w:kern w:val="2"/>
          <w:lang w:eastAsia="ja-JP"/>
        </w:rPr>
        <w:t xml:space="preserve"> and not being possible to use</w:t>
      </w:r>
      <w:r w:rsidR="0025452F">
        <w:rPr>
          <w:rFonts w:cs="Arial"/>
          <w:kern w:val="2"/>
          <w:lang w:eastAsia="ja-JP"/>
        </w:rPr>
        <w:t xml:space="preserve"> a slot</w:t>
      </w:r>
      <w:r w:rsidR="00284154">
        <w:rPr>
          <w:rFonts w:cs="Arial"/>
          <w:kern w:val="2"/>
          <w:lang w:eastAsia="ja-JP"/>
        </w:rPr>
        <w:t>.</w:t>
      </w:r>
      <w:r w:rsidR="000022AD">
        <w:rPr>
          <w:rFonts w:cs="Arial"/>
          <w:kern w:val="2"/>
          <w:lang w:eastAsia="ja-JP"/>
        </w:rPr>
        <w:t xml:space="preserve"> </w:t>
      </w:r>
      <w:r w:rsidR="0073568F">
        <w:rPr>
          <w:rFonts w:cs="Arial"/>
          <w:kern w:val="2"/>
          <w:lang w:eastAsia="ja-JP"/>
        </w:rPr>
        <w:t xml:space="preserve">Moreover, a UE configured for two sub-slot-based HARQ-ACK codebooks will not have slot-based PUCCH resources. </w:t>
      </w:r>
      <w:r w:rsidR="000022AD">
        <w:rPr>
          <w:rFonts w:cs="Arial"/>
          <w:kern w:val="2"/>
          <w:lang w:eastAsia="ja-JP"/>
        </w:rPr>
        <w:t xml:space="preserve">Making exceptions for the HARQ-ACK codebook construction and the PUCCH transmission for DCI format 1_0 will have material impact throughout the specifications </w:t>
      </w:r>
      <w:r w:rsidR="00093AAB">
        <w:rPr>
          <w:rFonts w:cs="Arial"/>
          <w:kern w:val="2"/>
          <w:lang w:eastAsia="ja-JP"/>
        </w:rPr>
        <w:t>even if such exceptions apply only for the CSS. Although fallback support can be argued to be more efficient with slot-based, instead of 7-symbol/half-slot based, HARQ-ACK feedback, the overall tradeoff is negative.</w:t>
      </w:r>
    </w:p>
    <w:p w14:paraId="24F5CB61" w14:textId="77777777" w:rsidR="00093AAB" w:rsidRDefault="00093AAB" w:rsidP="00284154">
      <w:pPr>
        <w:spacing w:after="0"/>
        <w:jc w:val="both"/>
        <w:rPr>
          <w:rFonts w:cs="Arial"/>
          <w:kern w:val="2"/>
          <w:lang w:eastAsia="ja-JP"/>
        </w:rPr>
      </w:pPr>
    </w:p>
    <w:p w14:paraId="4E63A0A6" w14:textId="1DC60727" w:rsidR="00093AAB" w:rsidRPr="00C9693A" w:rsidRDefault="00093AAB" w:rsidP="00093AAB">
      <w:pPr>
        <w:spacing w:after="0"/>
        <w:jc w:val="both"/>
        <w:rPr>
          <w:rFonts w:cs="Arial"/>
          <w:kern w:val="2"/>
          <w:u w:val="single"/>
          <w:lang w:eastAsia="ja-JP"/>
        </w:rPr>
      </w:pPr>
      <w:r w:rsidRPr="00C9693A">
        <w:rPr>
          <w:rFonts w:cs="Arial"/>
          <w:b/>
          <w:bCs/>
          <w:kern w:val="2"/>
          <w:u w:val="single"/>
          <w:lang w:eastAsia="ja-JP"/>
        </w:rPr>
        <w:t xml:space="preserve">Observation </w:t>
      </w:r>
      <w:r w:rsidR="00177EB8">
        <w:rPr>
          <w:rFonts w:cs="Arial"/>
          <w:b/>
          <w:bCs/>
          <w:kern w:val="2"/>
          <w:u w:val="single"/>
          <w:lang w:eastAsia="ja-JP"/>
        </w:rPr>
        <w:t>4</w:t>
      </w:r>
      <w:r w:rsidRPr="00C9693A">
        <w:rPr>
          <w:rFonts w:cs="Arial"/>
          <w:kern w:val="2"/>
          <w:u w:val="single"/>
          <w:lang w:eastAsia="ja-JP"/>
        </w:rPr>
        <w:t xml:space="preserve">: </w:t>
      </w:r>
      <w:r>
        <w:rPr>
          <w:rFonts w:cs="Arial"/>
          <w:i/>
          <w:iCs/>
          <w:kern w:val="2"/>
          <w:u w:val="single"/>
          <w:lang w:eastAsia="ja-JP"/>
        </w:rPr>
        <w:t>DCI format 1_0 can be associated with the lower priority HARQ-ACK codebook, regardless of whether the HARQ-ACK codebook is slot-based or sub-slot-based.</w:t>
      </w:r>
    </w:p>
    <w:p w14:paraId="58D76830" w14:textId="690BC137" w:rsidR="004A4C41" w:rsidRPr="00093AAB" w:rsidRDefault="00093AAB" w:rsidP="00DE6E61">
      <w:pPr>
        <w:spacing w:after="0"/>
        <w:jc w:val="both"/>
        <w:rPr>
          <w:rFonts w:cs="Arial"/>
          <w:kern w:val="2"/>
          <w:lang w:eastAsia="ja-JP"/>
        </w:rPr>
      </w:pPr>
      <w:r>
        <w:rPr>
          <w:rFonts w:cs="Arial"/>
          <w:kern w:val="2"/>
          <w:lang w:eastAsia="ja-JP"/>
        </w:rPr>
        <w:t xml:space="preserve">  </w:t>
      </w:r>
      <w:r w:rsidR="000022AD">
        <w:rPr>
          <w:rFonts w:cs="Arial"/>
          <w:kern w:val="2"/>
          <w:lang w:eastAsia="ja-JP"/>
        </w:rPr>
        <w:t xml:space="preserve"> </w:t>
      </w:r>
    </w:p>
    <w:p w14:paraId="21619051" w14:textId="14C47F7C" w:rsidR="00326D1F" w:rsidRDefault="00326D1F" w:rsidP="00DE6E61">
      <w:pPr>
        <w:spacing w:after="0"/>
        <w:jc w:val="both"/>
        <w:rPr>
          <w:b/>
          <w:u w:val="single"/>
        </w:rPr>
      </w:pPr>
    </w:p>
    <w:p w14:paraId="71EDA7BF" w14:textId="08B49B97" w:rsidR="0058009D" w:rsidRPr="0058009D" w:rsidRDefault="0058009D" w:rsidP="00CC1FBF">
      <w:pPr>
        <w:autoSpaceDE w:val="0"/>
        <w:autoSpaceDN w:val="0"/>
        <w:adjustRightInd w:val="0"/>
        <w:snapToGrid w:val="0"/>
        <w:spacing w:after="0"/>
        <w:jc w:val="both"/>
        <w:rPr>
          <w:bCs/>
        </w:rPr>
      </w:pPr>
      <w:r w:rsidRPr="00CC1FBF">
        <w:rPr>
          <w:bCs/>
        </w:rPr>
        <w:t>Another issue is the length of fields associated with a HARQ-ACK information report when both DCI format 1_1</w:t>
      </w:r>
      <w:r w:rsidR="00CC1FBF" w:rsidRPr="00CC1FBF">
        <w:rPr>
          <w:bCs/>
        </w:rPr>
        <w:t>/0_1</w:t>
      </w:r>
      <w:r w:rsidRPr="00CC1FBF">
        <w:rPr>
          <w:bCs/>
        </w:rPr>
        <w:t xml:space="preserve"> and DCI format 1_2</w:t>
      </w:r>
      <w:r w:rsidR="00CC1FBF" w:rsidRPr="00CC1FBF">
        <w:rPr>
          <w:bCs/>
        </w:rPr>
        <w:t>/0_2</w:t>
      </w:r>
      <w:r w:rsidRPr="00CC1FBF">
        <w:rPr>
          <w:bCs/>
        </w:rPr>
        <w:t xml:space="preserve"> are used for the same report. Although a use-case for this operation has not been identified, it is not currently precluded. </w:t>
      </w:r>
      <w:r w:rsidR="00CC1FBF" w:rsidRPr="00CC1FBF">
        <w:rPr>
          <w:bCs/>
        </w:rPr>
        <w:t>If this case is to be supported, the DAI fields in the DCI formats should have a same size as otherwise the pseudo-code needs to be updated and there can also be other inconsistencies.</w:t>
      </w:r>
    </w:p>
    <w:p w14:paraId="30FA1DCE" w14:textId="06563996" w:rsidR="0058009D" w:rsidRDefault="0058009D" w:rsidP="00DE6E61">
      <w:pPr>
        <w:spacing w:after="0"/>
        <w:jc w:val="both"/>
        <w:rPr>
          <w:b/>
          <w:u w:val="single"/>
        </w:rPr>
      </w:pPr>
    </w:p>
    <w:p w14:paraId="2AEFF0FE" w14:textId="1A62AE1B" w:rsidR="00F27509" w:rsidRPr="00E42F70" w:rsidRDefault="00F27509" w:rsidP="00F27509">
      <w:pPr>
        <w:overflowPunct w:val="0"/>
        <w:autoSpaceDE w:val="0"/>
        <w:autoSpaceDN w:val="0"/>
        <w:adjustRightInd w:val="0"/>
        <w:spacing w:after="0"/>
        <w:jc w:val="both"/>
        <w:textAlignment w:val="baseline"/>
        <w:rPr>
          <w:b/>
          <w:u w:val="single"/>
          <w:lang w:eastAsia="x-none"/>
        </w:rPr>
      </w:pPr>
      <w:r w:rsidRPr="00E42F70">
        <w:rPr>
          <w:rFonts w:cs="Arial"/>
          <w:b/>
          <w:kern w:val="2"/>
          <w:u w:val="single"/>
          <w:lang w:eastAsia="ja-JP"/>
        </w:rPr>
        <w:t xml:space="preserve">Proposal </w:t>
      </w:r>
      <w:r>
        <w:rPr>
          <w:rFonts w:cs="Arial"/>
          <w:b/>
          <w:kern w:val="2"/>
          <w:u w:val="single"/>
          <w:lang w:eastAsia="ja-JP"/>
        </w:rPr>
        <w:t>1</w:t>
      </w:r>
      <w:r w:rsidR="00527C37">
        <w:rPr>
          <w:rFonts w:cs="Arial"/>
          <w:b/>
          <w:kern w:val="2"/>
          <w:u w:val="single"/>
          <w:lang w:eastAsia="ja-JP"/>
        </w:rPr>
        <w:t>3</w:t>
      </w:r>
      <w:r w:rsidRPr="00E42F70">
        <w:rPr>
          <w:rFonts w:cs="Arial"/>
          <w:b/>
          <w:kern w:val="2"/>
          <w:u w:val="single"/>
          <w:lang w:eastAsia="ja-JP"/>
        </w:rPr>
        <w:t>:</w:t>
      </w:r>
      <w:r w:rsidRPr="00E42F70">
        <w:rPr>
          <w:b/>
          <w:u w:val="single"/>
          <w:lang w:eastAsia="x-none"/>
        </w:rPr>
        <w:t xml:space="preserve"> </w:t>
      </w:r>
      <w:r>
        <w:rPr>
          <w:b/>
          <w:iCs/>
          <w:color w:val="000000"/>
          <w:kern w:val="2"/>
          <w:u w:val="single"/>
          <w:lang w:eastAsia="zh-CN"/>
        </w:rPr>
        <w:t>When a</w:t>
      </w:r>
      <w:r w:rsidRPr="00E42F70">
        <w:rPr>
          <w:b/>
          <w:iCs/>
          <w:color w:val="000000"/>
          <w:kern w:val="2"/>
          <w:u w:val="single"/>
          <w:lang w:eastAsia="zh-CN"/>
        </w:rPr>
        <w:t xml:space="preserve"> UE </w:t>
      </w:r>
      <w:r>
        <w:rPr>
          <w:b/>
          <w:iCs/>
          <w:color w:val="000000"/>
          <w:kern w:val="2"/>
          <w:u w:val="single"/>
          <w:lang w:eastAsia="zh-CN"/>
        </w:rPr>
        <w:t>is configured DCI format 1_0 and/or with DCI format 1_1 and DCI format 1_2 for scheduling same priority traffic</w:t>
      </w:r>
      <w:r w:rsidRPr="00E42F70">
        <w:rPr>
          <w:b/>
          <w:iCs/>
          <w:color w:val="000000"/>
          <w:kern w:val="2"/>
          <w:u w:val="single"/>
          <w:lang w:eastAsia="zh-CN"/>
        </w:rPr>
        <w:t>, the bit</w:t>
      </w:r>
      <w:r w:rsidR="00892C0F">
        <w:rPr>
          <w:b/>
          <w:iCs/>
          <w:color w:val="000000"/>
          <w:kern w:val="2"/>
          <w:u w:val="single"/>
          <w:lang w:eastAsia="zh-CN"/>
        </w:rPr>
        <w:t>-</w:t>
      </w:r>
      <w:r w:rsidRPr="00E42F70">
        <w:rPr>
          <w:b/>
          <w:iCs/>
          <w:color w:val="000000"/>
          <w:kern w:val="2"/>
          <w:u w:val="single"/>
          <w:lang w:eastAsia="zh-CN"/>
        </w:rPr>
        <w:t xml:space="preserve">width of the </w:t>
      </w:r>
      <w:r w:rsidR="00CC1FBF">
        <w:rPr>
          <w:b/>
          <w:iCs/>
          <w:color w:val="000000"/>
          <w:kern w:val="2"/>
          <w:u w:val="single"/>
          <w:lang w:eastAsia="zh-CN"/>
        </w:rPr>
        <w:t>DAI fields is same</w:t>
      </w:r>
      <w:r w:rsidRPr="00E42F70">
        <w:rPr>
          <w:b/>
          <w:iCs/>
          <w:color w:val="000000"/>
          <w:kern w:val="2"/>
          <w:u w:val="single"/>
          <w:lang w:eastAsia="zh-CN"/>
        </w:rPr>
        <w:t xml:space="preserve">. </w:t>
      </w:r>
    </w:p>
    <w:p w14:paraId="34EBE97D" w14:textId="7A44BAB7" w:rsidR="0058009D" w:rsidRDefault="0058009D" w:rsidP="00DE6E61">
      <w:pPr>
        <w:spacing w:after="0"/>
        <w:jc w:val="both"/>
        <w:rPr>
          <w:b/>
          <w:u w:val="single"/>
        </w:rPr>
      </w:pPr>
    </w:p>
    <w:p w14:paraId="39BC0294" w14:textId="77777777" w:rsidR="00F27509" w:rsidRPr="00767822" w:rsidRDefault="00F27509"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02E052C2" w:rsidR="006C77D4" w:rsidRDefault="00236222" w:rsidP="00236222">
      <w:pPr>
        <w:spacing w:after="0"/>
        <w:jc w:val="both"/>
      </w:pPr>
      <w:r w:rsidRPr="00BF18A8">
        <w:rPr>
          <w:kern w:val="2"/>
          <w:lang w:eastAsia="zh-CN"/>
        </w:rPr>
        <w:t>This contribution considered</w:t>
      </w:r>
      <w:r w:rsidR="003841AD">
        <w:t xml:space="preserve"> </w:t>
      </w:r>
      <w:r w:rsidR="00EA59C6">
        <w:t>open issues related to U</w:t>
      </w:r>
      <w:r w:rsidR="00E07BC7">
        <w:t>L control signaling</w:t>
      </w:r>
      <w:r w:rsidR="00AC072F">
        <w:rPr>
          <w:rFonts w:eastAsia="SimSun" w:hint="eastAsia"/>
          <w:lang w:eastAsia="zh-CN"/>
        </w:rPr>
        <w:t xml:space="preserve"> </w:t>
      </w:r>
      <w:r w:rsidR="00E07BC7">
        <w:t>for Rel-16 URLLC and proposes the following</w:t>
      </w:r>
      <w:r w:rsidR="006C77D4">
        <w:t>.</w:t>
      </w:r>
    </w:p>
    <w:p w14:paraId="3E30746B" w14:textId="77777777" w:rsidR="00D12FFD" w:rsidRDefault="00D12FFD" w:rsidP="00C651C5">
      <w:pPr>
        <w:spacing w:after="0"/>
        <w:jc w:val="both"/>
        <w:rPr>
          <w:rFonts w:eastAsia="SimSun"/>
          <w:b/>
          <w:u w:val="single"/>
          <w:lang w:eastAsia="zh-CN"/>
        </w:rPr>
      </w:pPr>
    </w:p>
    <w:p w14:paraId="47C0D6E7" w14:textId="77777777" w:rsidR="00910194" w:rsidRPr="00A01960" w:rsidRDefault="00910194" w:rsidP="00910194">
      <w:pPr>
        <w:spacing w:after="0"/>
        <w:jc w:val="both"/>
        <w:rPr>
          <w:b/>
          <w:bCs/>
          <w:i/>
          <w:iCs/>
          <w:u w:val="single"/>
        </w:rPr>
      </w:pPr>
      <w:r w:rsidRPr="00A01960">
        <w:rPr>
          <w:rFonts w:cs="Arial"/>
          <w:b/>
          <w:bCs/>
          <w:kern w:val="2"/>
          <w:u w:val="single"/>
          <w:lang w:eastAsia="ja-JP"/>
        </w:rPr>
        <w:t>Proposal 1</w:t>
      </w:r>
      <w:r w:rsidRPr="00A01960">
        <w:rPr>
          <w:rFonts w:cs="Arial"/>
          <w:b/>
          <w:bCs/>
          <w:i/>
          <w:iCs/>
          <w:kern w:val="2"/>
          <w:u w:val="single"/>
          <w:lang w:eastAsia="ja-JP"/>
        </w:rPr>
        <w:t>:</w:t>
      </w:r>
      <w:r w:rsidRPr="00A01960">
        <w:rPr>
          <w:b/>
          <w:bCs/>
          <w:i/>
          <w:iCs/>
          <w:u w:val="single"/>
        </w:rPr>
        <w:t xml:space="preserve"> pucch-ConfigurationList is also used to indicate PUCCH resources for SR. Send LS to RAN2.</w:t>
      </w:r>
    </w:p>
    <w:p w14:paraId="17517E32" w14:textId="4C013A07" w:rsidR="00EA59C6" w:rsidRDefault="00EA59C6" w:rsidP="00EA59C6">
      <w:pPr>
        <w:spacing w:after="0"/>
        <w:rPr>
          <w:lang w:eastAsia="zh-CN"/>
        </w:rPr>
      </w:pPr>
    </w:p>
    <w:p w14:paraId="2DA86540" w14:textId="77777777" w:rsidR="0035044D" w:rsidRPr="00BC7765" w:rsidRDefault="0035044D" w:rsidP="0035044D">
      <w:pPr>
        <w:spacing w:after="0"/>
        <w:jc w:val="both"/>
        <w:rPr>
          <w:rFonts w:cs="Arial"/>
          <w:b/>
          <w:bCs/>
          <w:kern w:val="2"/>
          <w:u w:val="single"/>
          <w:lang w:eastAsia="ja-JP"/>
        </w:rPr>
      </w:pPr>
      <w:r w:rsidRPr="00BC7765">
        <w:rPr>
          <w:rFonts w:cs="Arial"/>
          <w:b/>
          <w:bCs/>
          <w:kern w:val="2"/>
          <w:u w:val="single"/>
          <w:lang w:eastAsia="ja-JP"/>
        </w:rPr>
        <w:t xml:space="preserve">Proposal </w:t>
      </w:r>
      <w:r>
        <w:rPr>
          <w:rFonts w:cs="Arial"/>
          <w:b/>
          <w:bCs/>
          <w:kern w:val="2"/>
          <w:u w:val="single"/>
          <w:lang w:eastAsia="ja-JP"/>
        </w:rPr>
        <w:t>2</w:t>
      </w:r>
      <w:r w:rsidRPr="00BC7765">
        <w:rPr>
          <w:rFonts w:cs="Arial"/>
          <w:b/>
          <w:bCs/>
          <w:kern w:val="2"/>
          <w:u w:val="single"/>
          <w:lang w:eastAsia="ja-JP"/>
        </w:rPr>
        <w:t>: Update [1] as follows</w:t>
      </w:r>
    </w:p>
    <w:p w14:paraId="30411C3F" w14:textId="77777777" w:rsidR="0035044D" w:rsidRPr="00FC130A" w:rsidRDefault="0035044D" w:rsidP="0035044D">
      <w:pPr>
        <w:spacing w:after="0"/>
        <w:jc w:val="both"/>
        <w:rPr>
          <w:kern w:val="2"/>
          <w:lang w:eastAsia="ja-JP"/>
        </w:rPr>
      </w:pPr>
    </w:p>
    <w:tbl>
      <w:tblPr>
        <w:tblStyle w:val="TableGrid"/>
        <w:tblW w:w="9625" w:type="dxa"/>
        <w:jc w:val="center"/>
        <w:tblLook w:val="04A0" w:firstRow="1" w:lastRow="0" w:firstColumn="1" w:lastColumn="0" w:noHBand="0" w:noVBand="1"/>
      </w:tblPr>
      <w:tblGrid>
        <w:gridCol w:w="9625"/>
      </w:tblGrid>
      <w:tr w:rsidR="0035044D" w:rsidRPr="00FC130A" w14:paraId="3997795E" w14:textId="77777777" w:rsidTr="00CC272C">
        <w:trPr>
          <w:jc w:val="center"/>
        </w:trPr>
        <w:tc>
          <w:tcPr>
            <w:tcW w:w="9625" w:type="dxa"/>
          </w:tcPr>
          <w:p w14:paraId="4CE5681D" w14:textId="77777777" w:rsidR="0035044D" w:rsidRPr="00B916EC" w:rsidRDefault="0035044D" w:rsidP="00CC272C">
            <w:pPr>
              <w:pStyle w:val="Heading4"/>
              <w:numPr>
                <w:ilvl w:val="0"/>
                <w:numId w:val="0"/>
              </w:numPr>
              <w:ind w:left="864" w:hanging="864"/>
              <w:outlineLvl w:val="3"/>
            </w:pPr>
            <w:r w:rsidRPr="00B916EC">
              <w:lastRenderedPageBreak/>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17D80877" w14:textId="77777777" w:rsidR="0035044D" w:rsidRDefault="0035044D" w:rsidP="00CC272C">
            <w:pPr>
              <w:rPr>
                <w:rFonts w:cs="Arial"/>
                <w:lang w:eastAsia="zh-CN"/>
              </w:rPr>
            </w:pPr>
            <w:r>
              <w:rPr>
                <w:lang w:eastAsia="zh-CN"/>
              </w:rPr>
              <w:t xml:space="preserve">For a serving cell </w:t>
            </w:r>
            <w:r>
              <w:rPr>
                <w:rFonts w:cs="Arial"/>
                <w:noProof/>
                <w:position w:val="-6"/>
                <w:lang w:eastAsia="zh-CN"/>
              </w:rPr>
              <w:drawing>
                <wp:inline distT="0" distB="0" distL="0" distR="0" wp14:anchorId="4534810A" wp14:editId="0A474949">
                  <wp:extent cx="117475" cy="144780"/>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Pr>
                <w:lang w:eastAsia="zh-CN"/>
              </w:rPr>
              <w:t xml:space="preserve">, an active DL BWP, and an active UL BWP, as described in Clause 12, the UE determines a set of </w:t>
            </w:r>
            <w:r>
              <w:rPr>
                <w:rFonts w:cs="Arial"/>
                <w:noProof/>
                <w:position w:val="-12"/>
                <w:lang w:eastAsia="zh-CN"/>
              </w:rPr>
              <w:drawing>
                <wp:inline distT="0" distB="0" distL="0" distR="0" wp14:anchorId="6BD3282B" wp14:editId="1EB8F1BC">
                  <wp:extent cx="276225" cy="212725"/>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Pr>
                <w:rFonts w:cs="Arial"/>
                <w:lang w:eastAsia="zh-CN"/>
              </w:rPr>
              <w:t xml:space="preserve"> occasions for candidate PDSCH receptions for which the UE can transmit corresponding HARQ-ACK information in a PUCCH in slot </w:t>
            </w:r>
            <w:r>
              <w:rPr>
                <w:noProof/>
                <w:position w:val="-10"/>
              </w:rPr>
              <w:drawing>
                <wp:inline distT="0" distB="0" distL="0" distR="0" wp14:anchorId="381E735E" wp14:editId="033CAE3A">
                  <wp:extent cx="194945" cy="203835"/>
                  <wp:effectExtent l="0" t="0" r="0" b="571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4945" cy="203835"/>
                          </a:xfrm>
                          <a:prstGeom prst="rect">
                            <a:avLst/>
                          </a:prstGeom>
                          <a:noFill/>
                          <a:ln>
                            <a:noFill/>
                          </a:ln>
                        </pic:spPr>
                      </pic:pic>
                    </a:graphicData>
                  </a:graphic>
                </wp:inline>
              </w:drawing>
            </w:r>
            <w:r>
              <w:rPr>
                <w:rFonts w:cs="Arial"/>
                <w:lang w:eastAsia="zh-CN"/>
              </w:rPr>
              <w:t xml:space="preserve">. </w:t>
            </w:r>
            <w:r w:rsidRPr="00187C44">
              <w:rPr>
                <w:rFonts w:cs="Arial"/>
                <w:lang w:eastAsia="zh-CN"/>
              </w:rPr>
              <w:t xml:space="preserve">If </w:t>
            </w:r>
            <w:r w:rsidRPr="00BC3FF1">
              <w:rPr>
                <w:lang w:eastAsia="zh-CN"/>
              </w:rPr>
              <w:t xml:space="preserve">serving cell </w:t>
            </w:r>
            <w:r>
              <w:rPr>
                <w:rFonts w:cs="Arial"/>
                <w:noProof/>
                <w:position w:val="-6"/>
                <w:lang w:eastAsia="zh-CN"/>
              </w:rPr>
              <w:drawing>
                <wp:inline distT="0" distB="0" distL="0" distR="0" wp14:anchorId="49F488B6" wp14:editId="452D9D50">
                  <wp:extent cx="117475" cy="1447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5E3527">
              <w:rPr>
                <w:lang w:eastAsia="zh-CN"/>
              </w:rPr>
              <w:t xml:space="preserve"> is</w:t>
            </w:r>
            <w:r w:rsidRPr="00187C44">
              <w:rPr>
                <w:lang w:eastAsia="zh-CN"/>
              </w:rPr>
              <w:t xml:space="preserve"> deactivated, the </w:t>
            </w:r>
            <w:r w:rsidRPr="00BC3FF1">
              <w:rPr>
                <w:lang w:eastAsia="zh-CN"/>
              </w:rPr>
              <w:t>UE us</w:t>
            </w:r>
            <w:r w:rsidRPr="00E93E80">
              <w:rPr>
                <w:lang w:eastAsia="zh-CN"/>
              </w:rPr>
              <w:t xml:space="preserve">es as the active DL BWP </w:t>
            </w:r>
            <w:r w:rsidRPr="00442F95">
              <w:t xml:space="preserve">for determining the </w:t>
            </w:r>
            <w:r w:rsidRPr="00A77344">
              <w:rPr>
                <w:lang w:eastAsia="zh-CN"/>
              </w:rPr>
              <w:t xml:space="preserve">set of </w:t>
            </w:r>
            <w:r>
              <w:rPr>
                <w:rFonts w:cs="Arial"/>
                <w:noProof/>
                <w:position w:val="-12"/>
                <w:lang w:eastAsia="zh-CN"/>
              </w:rPr>
              <w:drawing>
                <wp:inline distT="0" distB="0" distL="0" distR="0" wp14:anchorId="01F8E5D3" wp14:editId="44958860">
                  <wp:extent cx="276225" cy="212725"/>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r>
            <w:r w:rsidRPr="005E3527">
              <w:rPr>
                <w:rFonts w:cs="Arial"/>
                <w:lang w:eastAsia="zh-CN"/>
              </w:rPr>
              <w:t xml:space="preserve"> o</w:t>
            </w:r>
            <w:r w:rsidRPr="00187C44">
              <w:rPr>
                <w:rFonts w:cs="Arial"/>
                <w:lang w:eastAsia="zh-CN"/>
              </w:rPr>
              <w:t>ccasions for candidate PDSCH receptions</w:t>
            </w:r>
            <w:r w:rsidRPr="00E93E80">
              <w:rPr>
                <w:lang w:eastAsia="zh-CN"/>
              </w:rPr>
              <w:t xml:space="preserve"> </w:t>
            </w:r>
            <w:r>
              <w:rPr>
                <w:lang w:eastAsia="zh-CN"/>
              </w:rPr>
              <w:t xml:space="preserve">a DL BWP </w:t>
            </w:r>
            <w:r w:rsidRPr="00E93E80">
              <w:rPr>
                <w:lang w:eastAsia="zh-CN"/>
              </w:rPr>
              <w:t xml:space="preserve">provided by </w:t>
            </w:r>
            <w:r w:rsidRPr="008F3705">
              <w:rPr>
                <w:i/>
                <w:iCs/>
              </w:rPr>
              <w:t>firstActiveDownlinkBWP</w:t>
            </w:r>
            <w:r>
              <w:rPr>
                <w:i/>
              </w:rPr>
              <w:t>-Id</w:t>
            </w:r>
            <w:r w:rsidRPr="008F3705">
              <w:rPr>
                <w:rFonts w:cs="Arial"/>
                <w:lang w:eastAsia="zh-CN"/>
              </w:rPr>
              <w:t>.</w:t>
            </w:r>
            <w:r>
              <w:rPr>
                <w:rFonts w:cs="Arial"/>
                <w:lang w:eastAsia="zh-CN"/>
              </w:rPr>
              <w:t xml:space="preserve"> The determination is based:</w:t>
            </w:r>
          </w:p>
          <w:p w14:paraId="55C96E3C" w14:textId="77777777" w:rsidR="0035044D" w:rsidRPr="00C90B76" w:rsidRDefault="0035044D" w:rsidP="00CC272C">
            <w:pPr>
              <w:pStyle w:val="B1"/>
            </w:pPr>
            <w:r>
              <w:rPr>
                <w:lang w:eastAsia="zh-CN"/>
              </w:rPr>
              <w:t>a)</w:t>
            </w:r>
            <w:r>
              <w:rPr>
                <w:lang w:eastAsia="zh-CN"/>
              </w:rPr>
              <w:tab/>
              <w:t xml:space="preserve">on </w:t>
            </w:r>
            <w:r w:rsidRPr="000E57D6">
              <w:rPr>
                <w:lang w:eastAsia="zh-CN"/>
              </w:rPr>
              <w:t xml:space="preserve">a set of slot timing values </w:t>
            </w:r>
            <w:r>
              <w:rPr>
                <w:noProof/>
                <w:position w:val="-10"/>
              </w:rPr>
              <w:drawing>
                <wp:inline distT="0" distB="0" distL="0" distR="0" wp14:anchorId="379D919C" wp14:editId="32E7EA22">
                  <wp:extent cx="180975" cy="203835"/>
                  <wp:effectExtent l="0" t="0" r="9525" b="571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0E57D6">
              <w:rPr>
                <w:lang w:eastAsia="zh-CN"/>
              </w:rPr>
              <w:t xml:space="preserve"> </w:t>
            </w:r>
            <w:r>
              <w:rPr>
                <w:lang w:eastAsia="zh-CN"/>
              </w:rPr>
              <w:t>associated</w:t>
            </w:r>
            <w:r>
              <w:rPr>
                <w:rFonts w:hint="eastAsia"/>
                <w:lang w:eastAsia="zh-CN"/>
              </w:rPr>
              <w:t xml:space="preserve"> with the active </w:t>
            </w:r>
            <w:r>
              <w:rPr>
                <w:lang w:eastAsia="zh-CN"/>
              </w:rPr>
              <w:t>U</w:t>
            </w:r>
            <w:r>
              <w:rPr>
                <w:rFonts w:hint="eastAsia"/>
                <w:lang w:eastAsia="zh-CN"/>
              </w:rPr>
              <w:t>L BWP</w:t>
            </w:r>
          </w:p>
          <w:p w14:paraId="2B96C5B2" w14:textId="77777777" w:rsidR="0035044D" w:rsidRPr="00AE44D6" w:rsidRDefault="0035044D" w:rsidP="00CC272C">
            <w:pPr>
              <w:pStyle w:val="B2"/>
            </w:pPr>
            <w:r>
              <w:rPr>
                <w:lang w:eastAsia="zh-CN"/>
              </w:rPr>
              <w:t>a)</w:t>
            </w:r>
            <w:r>
              <w:rPr>
                <w:lang w:eastAsia="zh-CN"/>
              </w:rPr>
              <w:tab/>
            </w:r>
            <w:r w:rsidRPr="00AE44D6">
              <w:rPr>
                <w:lang w:eastAsia="zh-CN"/>
              </w:rPr>
              <w:t>If the UE is configured to monitor PDCCH for DCI format 1_0 and is not configured to monit</w:t>
            </w:r>
            <w:r>
              <w:rPr>
                <w:lang w:eastAsia="zh-CN"/>
              </w:rPr>
              <w:t xml:space="preserve">or PDCCH for DCI format 1_1 </w:t>
            </w:r>
            <w:r w:rsidRPr="00AE44D6">
              <w:rPr>
                <w:lang w:eastAsia="zh-CN"/>
              </w:rPr>
              <w:t xml:space="preserve">on serving cell </w:t>
            </w:r>
            <w:r>
              <w:rPr>
                <w:rFonts w:cs="Arial"/>
                <w:noProof/>
                <w:position w:val="-6"/>
                <w:lang w:eastAsia="zh-CN"/>
              </w:rPr>
              <w:drawing>
                <wp:inline distT="0" distB="0" distL="0" distR="0" wp14:anchorId="060DF9BD" wp14:editId="613283E7">
                  <wp:extent cx="117475" cy="1447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69FB1041" wp14:editId="5FAB778F">
                  <wp:extent cx="180975" cy="203835"/>
                  <wp:effectExtent l="0" t="0" r="9525" b="571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for DCI format 1_0</w:t>
            </w:r>
          </w:p>
          <w:p w14:paraId="522B0598" w14:textId="77777777" w:rsidR="0035044D" w:rsidRDefault="0035044D" w:rsidP="00CC272C">
            <w:pPr>
              <w:pStyle w:val="B2"/>
              <w:rPr>
                <w:ins w:id="80" w:author="Aris Papasakellariou" w:date="2020-04-05T14:21:00Z"/>
                <w:lang w:eastAsia="zh-CN"/>
              </w:rPr>
            </w:pPr>
            <w:r>
              <w:rPr>
                <w:lang w:eastAsia="zh-CN"/>
              </w:rPr>
              <w:t>b)</w:t>
            </w:r>
            <w:r>
              <w:rPr>
                <w:lang w:eastAsia="zh-CN"/>
              </w:rPr>
              <w:tab/>
            </w:r>
            <w:r w:rsidRPr="00AE44D6">
              <w:rPr>
                <w:lang w:eastAsia="zh-CN"/>
              </w:rPr>
              <w:t>If the UE is configured to monitor PDCCH for DCI format 1_1</w:t>
            </w:r>
            <w:r>
              <w:rPr>
                <w:lang w:eastAsia="zh-CN"/>
              </w:rPr>
              <w:t xml:space="preserve"> </w:t>
            </w:r>
            <w:ins w:id="81" w:author="Samsung" w:date="2020-04-10T10:09:00Z">
              <w:r>
                <w:rPr>
                  <w:lang w:eastAsia="zh-CN"/>
                </w:rPr>
                <w:t xml:space="preserve">and </w:t>
              </w:r>
              <w:r w:rsidRPr="00AE44D6">
                <w:rPr>
                  <w:lang w:eastAsia="zh-CN"/>
                </w:rPr>
                <w:t>is not configured to monit</w:t>
              </w:r>
              <w:r>
                <w:rPr>
                  <w:lang w:eastAsia="zh-CN"/>
                </w:rPr>
                <w:t xml:space="preserve">or PDCCH for DCI format 1_2 </w:t>
              </w:r>
            </w:ins>
            <w:r>
              <w:rPr>
                <w:lang w:eastAsia="zh-CN"/>
              </w:rPr>
              <w:t>for</w:t>
            </w:r>
            <w:r w:rsidRPr="00AE44D6">
              <w:rPr>
                <w:lang w:eastAsia="zh-CN"/>
              </w:rPr>
              <w:t xml:space="preserve"> serving cell </w:t>
            </w:r>
            <w:r>
              <w:rPr>
                <w:rFonts w:cs="Arial"/>
                <w:noProof/>
                <w:position w:val="-6"/>
                <w:lang w:eastAsia="zh-CN"/>
              </w:rPr>
              <w:drawing>
                <wp:inline distT="0" distB="0" distL="0" distR="0" wp14:anchorId="5016A302" wp14:editId="0F785973">
                  <wp:extent cx="117475" cy="1447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7475" cy="144780"/>
                          </a:xfrm>
                          <a:prstGeom prst="rect">
                            <a:avLst/>
                          </a:prstGeom>
                          <a:noFill/>
                          <a:ln>
                            <a:noFill/>
                          </a:ln>
                        </pic:spPr>
                      </pic:pic>
                    </a:graphicData>
                  </a:graphic>
                </wp:inline>
              </w:drawing>
            </w:r>
            <w:r w:rsidRPr="00AE44D6">
              <w:rPr>
                <w:lang w:eastAsia="zh-CN"/>
              </w:rPr>
              <w:t xml:space="preserve">, </w:t>
            </w:r>
            <w:r>
              <w:rPr>
                <w:noProof/>
                <w:position w:val="-10"/>
              </w:rPr>
              <w:drawing>
                <wp:inline distT="0" distB="0" distL="0" distR="0" wp14:anchorId="170C3C77" wp14:editId="4B7850BC">
                  <wp:extent cx="180975" cy="203835"/>
                  <wp:effectExtent l="0" t="0" r="9525" b="571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975" cy="203835"/>
                          </a:xfrm>
                          <a:prstGeom prst="rect">
                            <a:avLst/>
                          </a:prstGeom>
                          <a:noFill/>
                          <a:ln>
                            <a:noFill/>
                          </a:ln>
                        </pic:spPr>
                      </pic:pic>
                    </a:graphicData>
                  </a:graphic>
                </wp:inline>
              </w:drawing>
            </w:r>
            <w:r w:rsidRPr="00AE44D6">
              <w:rPr>
                <w:lang w:eastAsia="zh-CN"/>
              </w:rPr>
              <w:t xml:space="preserve"> is provided by </w:t>
            </w:r>
            <w:r w:rsidRPr="00316476">
              <w:rPr>
                <w:i/>
              </w:rPr>
              <w:t>dl-DataToUL-ACK</w:t>
            </w:r>
            <w:r>
              <w:rPr>
                <w:i/>
                <w:lang w:eastAsia="zh-CN"/>
              </w:rPr>
              <w:t xml:space="preserve"> </w:t>
            </w:r>
            <w:r>
              <w:rPr>
                <w:lang w:eastAsia="zh-CN"/>
              </w:rPr>
              <w:t>for DCI format 1_1</w:t>
            </w:r>
          </w:p>
          <w:p w14:paraId="57828071" w14:textId="77777777" w:rsidR="0035044D" w:rsidRPr="00F3433C" w:rsidRDefault="0035044D" w:rsidP="00CC272C">
            <w:pPr>
              <w:pStyle w:val="B2"/>
              <w:rPr>
                <w:ins w:id="82" w:author="Samsung" w:date="2020-04-10T10:09:00Z"/>
                <w:lang w:eastAsia="zh-CN"/>
              </w:rPr>
            </w:pPr>
            <w:ins w:id="83" w:author="Samsung" w:date="2020-04-10T10:09:00Z">
              <w:r>
                <w:rPr>
                  <w:lang w:eastAsia="zh-CN"/>
                </w:rPr>
                <w:t>c)</w:t>
              </w:r>
              <w:r>
                <w:rPr>
                  <w:lang w:eastAsia="zh-CN"/>
                </w:rPr>
                <w:tab/>
              </w:r>
              <w:r w:rsidRPr="00AE44D6">
                <w:rPr>
                  <w:lang w:eastAsia="zh-CN"/>
                </w:rPr>
                <w:t xml:space="preserve">If the UE is configured to </w:t>
              </w:r>
              <w:r>
                <w:rPr>
                  <w:lang w:eastAsia="zh-CN"/>
                </w:rPr>
                <w:t>monitor PDCCH for DCI format 1_2 and</w:t>
              </w:r>
              <w:r w:rsidRPr="00AE44D6">
                <w:rPr>
                  <w:lang w:eastAsia="zh-CN"/>
                </w:rPr>
                <w:t xml:space="preserve"> is not configured to monit</w:t>
              </w:r>
              <w:r>
                <w:rPr>
                  <w:lang w:eastAsia="zh-CN"/>
                </w:rPr>
                <w:t xml:space="preserve">or PDCCH for DCI format 1_1 </w:t>
              </w:r>
              <w:r w:rsidRPr="00AE44D6">
                <w:rPr>
                  <w:lang w:eastAsia="zh-CN"/>
                </w:rPr>
                <w:t xml:space="preserve">on serving cell </w:t>
              </w:r>
              <m:oMath>
                <m:r>
                  <w:rPr>
                    <w:rFonts w:ascii="Cambria Math" w:hAnsi="Cambria Math"/>
                    <w:sz w:val="22"/>
                    <w:szCs w:val="22"/>
                    <w:lang w:eastAsia="zh-CN"/>
                  </w:rPr>
                  <m:t>c</m:t>
                </m:r>
              </m:oMath>
              <w:r w:rsidRPr="00AE44D6">
                <w:rPr>
                  <w:lang w:eastAsia="zh-CN"/>
                </w:rPr>
                <w:t xml:space="preserv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oMath>
              <w:r w:rsidRPr="00AE44D6">
                <w:rPr>
                  <w:lang w:eastAsia="zh-CN"/>
                </w:rPr>
                <w:t xml:space="preserve"> is provided by </w:t>
              </w:r>
              <w:r w:rsidRPr="001D6702">
                <w:rPr>
                  <w:i/>
                  <w:lang w:eastAsia="zh-CN"/>
                </w:rPr>
                <w:t>dl-DataToUL-ACK-ForDCIFormat1_2</w:t>
              </w:r>
              <w:r>
                <w:rPr>
                  <w:i/>
                  <w:lang w:eastAsia="zh-CN"/>
                </w:rPr>
                <w:t xml:space="preserve"> </w:t>
              </w:r>
              <w:r>
                <w:rPr>
                  <w:lang w:eastAsia="zh-CN"/>
                </w:rPr>
                <w:t>for DCI format 1_2</w:t>
              </w:r>
            </w:ins>
          </w:p>
          <w:p w14:paraId="4486624A" w14:textId="77777777" w:rsidR="0035044D" w:rsidRDefault="0035044D" w:rsidP="00CC272C">
            <w:pPr>
              <w:pStyle w:val="B1"/>
              <w:rPr>
                <w:ins w:id="84" w:author="Aris Papasakellariou" w:date="2020-04-05T14:24:00Z"/>
              </w:rPr>
            </w:pPr>
            <w:r>
              <w:rPr>
                <w:lang w:eastAsia="zh-CN"/>
              </w:rPr>
              <w:t>b)</w:t>
            </w:r>
            <w:r>
              <w:rPr>
                <w:lang w:eastAsia="zh-CN"/>
              </w:rPr>
              <w:tab/>
              <w:t xml:space="preserve">on </w:t>
            </w:r>
            <w:r w:rsidRPr="000E57D6">
              <w:rPr>
                <w:lang w:eastAsia="zh-CN"/>
              </w:rPr>
              <w:t xml:space="preserve">a set of row indexes </w:t>
            </w:r>
            <w:r>
              <w:rPr>
                <w:noProof/>
                <w:position w:val="-4"/>
                <w:lang w:eastAsia="zh-CN"/>
              </w:rPr>
              <w:drawing>
                <wp:inline distT="0" distB="0" distL="0" distR="0" wp14:anchorId="61BE1C47" wp14:editId="554FC3C8">
                  <wp:extent cx="180975" cy="127000"/>
                  <wp:effectExtent l="0" t="0" r="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27000"/>
                          </a:xfrm>
                          <a:prstGeom prst="rect">
                            <a:avLst/>
                          </a:prstGeom>
                          <a:noFill/>
                          <a:ln>
                            <a:noFill/>
                          </a:ln>
                        </pic:spPr>
                      </pic:pic>
                    </a:graphicData>
                  </a:graphic>
                </wp:inline>
              </w:drawing>
            </w:r>
            <w:r>
              <w:rPr>
                <w:lang w:eastAsia="zh-CN"/>
              </w:rPr>
              <w:t xml:space="preserve"> </w:t>
            </w:r>
            <w:r w:rsidRPr="000E57D6">
              <w:rPr>
                <w:lang w:eastAsia="zh-CN"/>
              </w:rPr>
              <w:t>of a table</w:t>
            </w:r>
            <w:r>
              <w:rPr>
                <w:lang w:eastAsia="zh-CN"/>
              </w:rPr>
              <w:t xml:space="preserve"> that is provided either by a first set of row indexes of a table that is provided by</w:t>
            </w:r>
            <w:r w:rsidRPr="000E57D6">
              <w:rPr>
                <w:lang w:eastAsia="zh-CN"/>
              </w:rPr>
              <w:t xml:space="preserve"> </w:t>
            </w:r>
            <w:r>
              <w:rPr>
                <w:i/>
              </w:rPr>
              <w:t>pdsch</w:t>
            </w:r>
            <w:r w:rsidRPr="00485FB3">
              <w:rPr>
                <w:i/>
              </w:rPr>
              <w:t>-TimeDomainAllocation</w:t>
            </w:r>
            <w:r>
              <w:rPr>
                <w:i/>
              </w:rPr>
              <w:t>List</w:t>
            </w:r>
            <w:r>
              <w:t xml:space="preserve"> in </w:t>
            </w:r>
            <w:r>
              <w:rPr>
                <w:i/>
              </w:rPr>
              <w:t>pdsch</w:t>
            </w:r>
            <w:r w:rsidRPr="00485FB3">
              <w:rPr>
                <w:i/>
              </w:rPr>
              <w:t>-ConfigCommon</w:t>
            </w:r>
            <w:r>
              <w:t xml:space="preserve"> or by </w:t>
            </w:r>
            <w:r w:rsidRPr="002B0E68">
              <w:t>Default PDSCH time domain resource allocation A</w:t>
            </w:r>
            <w:r>
              <w:t xml:space="preserve"> [6, TS 38.214], or </w:t>
            </w:r>
          </w:p>
          <w:p w14:paraId="727598A8" w14:textId="77777777" w:rsidR="0035044D" w:rsidRDefault="0035044D" w:rsidP="00CC272C">
            <w:pPr>
              <w:pStyle w:val="B1"/>
              <w:ind w:left="852"/>
              <w:rPr>
                <w:ins w:id="85" w:author="Aris Papasakellariou" w:date="2020-04-05T14:26:00Z"/>
              </w:rPr>
            </w:pPr>
            <w:ins w:id="86" w:author="Samsung" w:date="2020-04-10T10:11:00Z">
              <w:r>
                <w:t>-</w:t>
              </w:r>
              <w:r>
                <w:tab/>
              </w:r>
            </w:ins>
            <w:ins w:id="87" w:author="Samsung" w:date="2020-04-10T10:09:00Z">
              <w:r>
                <w:t>i</w:t>
              </w:r>
              <w:r w:rsidRPr="00AE44D6">
                <w:rPr>
                  <w:lang w:eastAsia="zh-CN"/>
                </w:rPr>
                <w:t>f the UE is configured to monitor PDCCH for DCI format 1_1</w:t>
              </w:r>
              <w:r>
                <w:rPr>
                  <w:lang w:eastAsia="zh-CN"/>
                </w:rPr>
                <w:t xml:space="preserve"> and </w:t>
              </w:r>
              <w:r w:rsidRPr="00AE44D6">
                <w:rPr>
                  <w:lang w:eastAsia="zh-CN"/>
                </w:rPr>
                <w:t>is not configured to monit</w:t>
              </w:r>
              <w:r>
                <w:rPr>
                  <w:lang w:eastAsia="zh-CN"/>
                </w:rPr>
                <w:t xml:space="preserve">or PDCCH for DCI format 1_2, </w:t>
              </w:r>
            </w:ins>
            <w:r>
              <w:t xml:space="preserve">by the union of the first set of row indexes and a second set of row indexes, if </w:t>
            </w:r>
            <w:r w:rsidRPr="000E57D6">
              <w:rPr>
                <w:lang w:eastAsia="zh-CN"/>
              </w:rPr>
              <w:t xml:space="preserve">provided by </w:t>
            </w:r>
            <w:r>
              <w:rPr>
                <w:i/>
              </w:rPr>
              <w:t>pdsch</w:t>
            </w:r>
            <w:r w:rsidRPr="00316476">
              <w:rPr>
                <w:i/>
              </w:rPr>
              <w:t>-TimeDomainAllocation</w:t>
            </w:r>
            <w:r>
              <w:rPr>
                <w:i/>
              </w:rPr>
              <w:t>List</w:t>
            </w:r>
            <w:r w:rsidRPr="000E57D6">
              <w:rPr>
                <w:lang w:eastAsia="zh-CN"/>
              </w:rPr>
              <w:t xml:space="preserve"> </w:t>
            </w:r>
            <w:r>
              <w:rPr>
                <w:lang w:eastAsia="zh-CN"/>
              </w:rPr>
              <w:t xml:space="preserve">in </w:t>
            </w:r>
            <w:r>
              <w:rPr>
                <w:i/>
              </w:rPr>
              <w:t>pdsch-Config</w:t>
            </w:r>
            <w:del w:id="88" w:author="Samsung" w:date="2020-04-10T10:10:00Z">
              <w:r w:rsidDel="0035044D">
                <w:delText>,</w:delText>
              </w:r>
            </w:del>
            <w:r>
              <w:t xml:space="preserve"> </w:t>
            </w:r>
          </w:p>
          <w:p w14:paraId="246E54D4" w14:textId="77777777" w:rsidR="0035044D" w:rsidRDefault="0035044D" w:rsidP="00CC272C">
            <w:pPr>
              <w:pStyle w:val="B1"/>
              <w:ind w:left="852"/>
              <w:rPr>
                <w:ins w:id="89" w:author="Samsung" w:date="2020-04-10T10:10:00Z"/>
              </w:rPr>
            </w:pPr>
            <w:ins w:id="90" w:author="Samsung" w:date="2020-04-10T10:10:00Z">
              <w:r>
                <w:t>-</w:t>
              </w:r>
              <w:r>
                <w:tab/>
                <w:t>i</w:t>
              </w:r>
              <w:r w:rsidRPr="00AE44D6">
                <w:rPr>
                  <w:lang w:eastAsia="zh-CN"/>
                </w:rPr>
                <w:t>f the UE is configured to monitor PDCCH for DCI format 1_</w:t>
              </w:r>
              <w:r>
                <w:rPr>
                  <w:lang w:eastAsia="zh-CN"/>
                </w:rPr>
                <w:t xml:space="preserve">2 and </w:t>
              </w:r>
              <w:r w:rsidRPr="00AE44D6">
                <w:rPr>
                  <w:lang w:eastAsia="zh-CN"/>
                </w:rPr>
                <w:t>is not configured to monit</w:t>
              </w:r>
              <w:r>
                <w:rPr>
                  <w:lang w:eastAsia="zh-CN"/>
                </w:rPr>
                <w:t xml:space="preserve">or PDCCH for DCI format 1_1, </w:t>
              </w:r>
              <w:r>
                <w:t xml:space="preserve">by the union of the first set of row indexes and a second set of row indexes, if </w:t>
              </w:r>
              <w:r w:rsidRPr="000E57D6">
                <w:rPr>
                  <w:lang w:eastAsia="zh-CN"/>
                </w:rPr>
                <w:t xml:space="preserve">provided by </w:t>
              </w:r>
              <w:r w:rsidRPr="006A4B11">
                <w:rPr>
                  <w:i/>
                </w:rPr>
                <w:t>resourceAllocation-ForDCIFormat1_2</w:t>
              </w:r>
              <w:r w:rsidRPr="000E57D6">
                <w:rPr>
                  <w:lang w:eastAsia="zh-CN"/>
                </w:rPr>
                <w:t xml:space="preserve"> </w:t>
              </w:r>
              <w:r>
                <w:rPr>
                  <w:lang w:eastAsia="zh-CN"/>
                </w:rPr>
                <w:t xml:space="preserve">in </w:t>
              </w:r>
              <w:r>
                <w:rPr>
                  <w:i/>
                </w:rPr>
                <w:t>pdsch-Config</w:t>
              </w:r>
            </w:ins>
          </w:p>
          <w:p w14:paraId="37B8FCCB" w14:textId="77777777" w:rsidR="0035044D" w:rsidRDefault="0035044D" w:rsidP="00CC272C">
            <w:pPr>
              <w:pStyle w:val="B1"/>
              <w:ind w:firstLine="0"/>
              <w:rPr>
                <w:rFonts w:eastAsiaTheme="minorEastAsia"/>
              </w:rPr>
            </w:pPr>
            <w:r>
              <w:rPr>
                <w:rFonts w:hint="eastAsia"/>
                <w:lang w:eastAsia="zh-CN"/>
              </w:rPr>
              <w:t xml:space="preserve">associated with the </w:t>
            </w:r>
            <w:r>
              <w:rPr>
                <w:lang w:eastAsia="zh-CN"/>
              </w:rPr>
              <w:t>active</w:t>
            </w:r>
            <w:r>
              <w:rPr>
                <w:rFonts w:hint="eastAsia"/>
                <w:lang w:eastAsia="zh-CN"/>
              </w:rPr>
              <w:t xml:space="preserve"> DL BWP </w:t>
            </w:r>
            <w:r w:rsidRPr="000E57D6">
              <w:rPr>
                <w:lang w:eastAsia="zh-CN"/>
              </w:rPr>
              <w:t xml:space="preserve">and defining respective sets of slot </w:t>
            </w:r>
            <w:r w:rsidRPr="000E57D6">
              <w:rPr>
                <w:color w:val="000000"/>
              </w:rPr>
              <w:t xml:space="preserve">offsets </w:t>
            </w:r>
            <w:r>
              <w:rPr>
                <w:noProof/>
                <w:position w:val="-10"/>
              </w:rPr>
              <w:drawing>
                <wp:inline distT="0" distB="0" distL="0" distR="0" wp14:anchorId="7016B063" wp14:editId="3179B2E9">
                  <wp:extent cx="180975" cy="18097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E57D6">
              <w:rPr>
                <w:color w:val="000000"/>
              </w:rPr>
              <w:t xml:space="preserve">, start and length indicators </w:t>
            </w:r>
            <w:r w:rsidRPr="000E57D6">
              <w:rPr>
                <w:i/>
                <w:color w:val="000000"/>
              </w:rPr>
              <w:t>SLIV</w:t>
            </w:r>
            <w:r w:rsidRPr="000E57D6">
              <w:rPr>
                <w:color w:val="000000"/>
              </w:rPr>
              <w:t>, and PDSCH mapping types for PDSCH reception</w:t>
            </w:r>
            <w:r w:rsidRPr="000E57D6">
              <w:rPr>
                <w:lang w:eastAsia="zh-CN"/>
              </w:rPr>
              <w:t xml:space="preserve"> as described in [6, TS 38.214]</w:t>
            </w:r>
            <w:r w:rsidRPr="00FC130A">
              <w:rPr>
                <w:rFonts w:eastAsiaTheme="minorEastAsia"/>
              </w:rPr>
              <w:t xml:space="preserve"> </w:t>
            </w:r>
          </w:p>
          <w:p w14:paraId="4EC6BEED" w14:textId="77777777" w:rsidR="0035044D" w:rsidRPr="00FC130A" w:rsidRDefault="0035044D" w:rsidP="00CC272C">
            <w:pPr>
              <w:pStyle w:val="B1"/>
              <w:ind w:firstLine="0"/>
              <w:jc w:val="center"/>
              <w:rPr>
                <w:lang w:eastAsia="zh-CN"/>
              </w:rPr>
            </w:pPr>
            <w:r w:rsidRPr="00855167">
              <w:rPr>
                <w:rFonts w:eastAsiaTheme="minorEastAsia"/>
                <w:color w:val="FF0000"/>
              </w:rPr>
              <w:t>*** unchanged text is omitted ***</w:t>
            </w:r>
          </w:p>
        </w:tc>
      </w:tr>
    </w:tbl>
    <w:p w14:paraId="0317DAE0" w14:textId="77777777" w:rsidR="0035044D" w:rsidRPr="00FC130A" w:rsidRDefault="0035044D" w:rsidP="0035044D">
      <w:pPr>
        <w:pStyle w:val="FootnoteText"/>
        <w:rPr>
          <w:sz w:val="20"/>
          <w:szCs w:val="24"/>
          <w:lang w:eastAsia="zh-CN"/>
        </w:rPr>
      </w:pPr>
    </w:p>
    <w:p w14:paraId="0F6AF75A" w14:textId="77777777" w:rsidR="00CA5C0E" w:rsidRDefault="00CA5C0E" w:rsidP="00C651C5">
      <w:pPr>
        <w:spacing w:after="0"/>
        <w:jc w:val="both"/>
        <w:rPr>
          <w:lang w:eastAsia="ko-KR"/>
        </w:rPr>
      </w:pPr>
    </w:p>
    <w:p w14:paraId="3986C54E" w14:textId="77777777" w:rsidR="00CA5C0E" w:rsidRPr="008A78E4" w:rsidRDefault="00CA5C0E" w:rsidP="00CA5C0E">
      <w:pPr>
        <w:spacing w:after="0"/>
        <w:rPr>
          <w:b/>
          <w:u w:val="single"/>
        </w:rPr>
      </w:pPr>
      <w:r>
        <w:rPr>
          <w:b/>
          <w:u w:val="single"/>
        </w:rPr>
        <w:t>Proposal 3</w:t>
      </w:r>
      <w:r w:rsidRPr="008A78E4">
        <w:rPr>
          <w:b/>
          <w:u w:val="single"/>
        </w:rPr>
        <w:t xml:space="preserve">: A value of </w:t>
      </w:r>
      <w:r w:rsidRPr="008A78E4">
        <w:rPr>
          <w:rFonts w:cs="Arial"/>
          <w:b/>
          <w:iCs/>
          <w:u w:val="single"/>
          <w:lang w:eastAsia="zh-CN"/>
        </w:rPr>
        <w:t>subslotLength-ForPUCCH</w:t>
      </w:r>
      <w:r w:rsidRPr="008A78E4">
        <w:rPr>
          <w:rFonts w:cs="Arial"/>
          <w:b/>
          <w:u w:val="single"/>
          <w:lang w:eastAsia="zh-CN"/>
        </w:rPr>
        <w:t xml:space="preserve"> for ECP is either 2 or 6 symbols</w:t>
      </w:r>
      <w:r w:rsidRPr="008A78E4">
        <w:rPr>
          <w:b/>
          <w:u w:val="single"/>
        </w:rPr>
        <w:t>.</w:t>
      </w:r>
    </w:p>
    <w:p w14:paraId="44B2F2CB" w14:textId="4387B746" w:rsidR="00866D25" w:rsidRDefault="00866D25" w:rsidP="00C651C5">
      <w:pPr>
        <w:spacing w:after="0"/>
        <w:jc w:val="both"/>
        <w:rPr>
          <w:lang w:eastAsia="ko-KR"/>
        </w:rPr>
      </w:pPr>
    </w:p>
    <w:p w14:paraId="40F4A74A" w14:textId="77777777" w:rsidR="0035044D" w:rsidRPr="008A78E4" w:rsidRDefault="0035044D" w:rsidP="0035044D">
      <w:pPr>
        <w:spacing w:after="0"/>
        <w:jc w:val="both"/>
        <w:rPr>
          <w:rFonts w:cs="Arial"/>
          <w:b/>
          <w:kern w:val="2"/>
          <w:u w:val="single"/>
          <w:lang w:eastAsia="ja-JP"/>
        </w:rPr>
      </w:pPr>
      <w:r>
        <w:rPr>
          <w:rFonts w:cs="Arial"/>
          <w:b/>
          <w:kern w:val="2"/>
          <w:u w:val="single"/>
          <w:lang w:eastAsia="ja-JP"/>
        </w:rPr>
        <w:t>Proposal 4</w:t>
      </w:r>
      <w:r w:rsidRPr="008A78E4">
        <w:rPr>
          <w:rFonts w:cs="Arial"/>
          <w:b/>
          <w:kern w:val="2"/>
          <w:u w:val="single"/>
          <w:lang w:eastAsia="ja-JP"/>
        </w:rPr>
        <w:t>: Adopt the following TP for [</w:t>
      </w:r>
      <w:r>
        <w:rPr>
          <w:rFonts w:cs="Arial"/>
          <w:b/>
          <w:kern w:val="2"/>
          <w:u w:val="single"/>
          <w:lang w:eastAsia="ja-JP"/>
        </w:rPr>
        <w:t>1</w:t>
      </w:r>
      <w:r w:rsidRPr="008A78E4">
        <w:rPr>
          <w:rFonts w:cs="Arial"/>
          <w:b/>
          <w:kern w:val="2"/>
          <w:u w:val="single"/>
          <w:lang w:eastAsia="ja-JP"/>
        </w:rPr>
        <w:t>].</w:t>
      </w:r>
    </w:p>
    <w:p w14:paraId="04C296C8" w14:textId="77777777" w:rsidR="0035044D" w:rsidRDefault="0035044D" w:rsidP="0035044D">
      <w:pPr>
        <w:spacing w:after="0"/>
        <w:rPr>
          <w:lang w:eastAsia="zh-CN"/>
        </w:rPr>
      </w:pPr>
    </w:p>
    <w:tbl>
      <w:tblPr>
        <w:tblStyle w:val="TableGrid"/>
        <w:tblW w:w="4994" w:type="pct"/>
        <w:tblLook w:val="04A0" w:firstRow="1" w:lastRow="0" w:firstColumn="1" w:lastColumn="0" w:noHBand="0" w:noVBand="1"/>
      </w:tblPr>
      <w:tblGrid>
        <w:gridCol w:w="9611"/>
      </w:tblGrid>
      <w:tr w:rsidR="0035044D" w:rsidRPr="00582022" w14:paraId="62308D1D" w14:textId="77777777" w:rsidTr="00CC272C">
        <w:tc>
          <w:tcPr>
            <w:tcW w:w="5000" w:type="pct"/>
          </w:tcPr>
          <w:p w14:paraId="381F226A" w14:textId="77777777" w:rsidR="0035044D" w:rsidRPr="00B916EC" w:rsidRDefault="0035044D" w:rsidP="00CC272C">
            <w:pPr>
              <w:pStyle w:val="Heading1"/>
              <w:numPr>
                <w:ilvl w:val="0"/>
                <w:numId w:val="0"/>
              </w:numPr>
              <w:tabs>
                <w:tab w:val="left" w:pos="1134"/>
              </w:tabs>
              <w:spacing w:before="120"/>
              <w:ind w:left="432" w:hanging="432"/>
              <w:outlineLvl w:val="0"/>
            </w:pPr>
            <w:r w:rsidRPr="00B916EC">
              <w:lastRenderedPageBreak/>
              <w:t>9</w:t>
            </w:r>
            <w:r w:rsidRPr="00B916EC">
              <w:rPr>
                <w:rFonts w:hint="eastAsia"/>
              </w:rPr>
              <w:tab/>
            </w:r>
            <w:r w:rsidRPr="00B916EC">
              <w:rPr>
                <w:rFonts w:cs="Arial"/>
                <w:szCs w:val="36"/>
              </w:rPr>
              <w:t>UE procedure for reporting control information</w:t>
            </w:r>
          </w:p>
          <w:p w14:paraId="1D781959" w14:textId="77777777" w:rsidR="0035044D" w:rsidRDefault="0035044D" w:rsidP="00CC272C">
            <w:pPr>
              <w:rPr>
                <w:lang w:eastAsia="zh-CN"/>
              </w:rPr>
            </w:pPr>
            <w:r>
              <w:t>[…]</w:t>
            </w:r>
          </w:p>
          <w:p w14:paraId="237120D5" w14:textId="77777777" w:rsidR="0035044D" w:rsidRPr="00EE027F" w:rsidRDefault="0035044D" w:rsidP="00CC272C">
            <w:pPr>
              <w:rPr>
                <w:lang w:eastAsia="zh-CN"/>
              </w:rPr>
            </w:pPr>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p>
          <w:p w14:paraId="46055961" w14:textId="77777777" w:rsidR="0035044D" w:rsidRDefault="0035044D" w:rsidP="00CC272C">
            <w:pPr>
              <w:rPr>
                <w:ins w:id="91" w:author="Samsung" w:date="2020-04-10T10:11:00Z"/>
                <w:lang w:eastAsia="zh-CN"/>
              </w:rPr>
            </w:pPr>
            <w:ins w:id="92" w:author="Samsung" w:date="2020-04-10T10:11:00Z">
              <w:r>
                <w:t xml:space="preserve">If a slot for </w:t>
              </w:r>
              <w:r w:rsidRPr="00EE027F">
                <w:rPr>
                  <w:rFonts w:cs="Arial"/>
                  <w:lang w:eastAsia="zh-CN"/>
                </w:rPr>
                <w:t xml:space="preserve">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Pr>
                  <w:rFonts w:cs="Arial"/>
                  <w:lang w:eastAsia="zh-CN"/>
                </w:rPr>
                <w:t xml:space="preserve">, </w:t>
              </w:r>
              <w:r>
                <w:t xml:space="preserve">a UE </w:t>
              </w:r>
              <w:r w:rsidRPr="00CE6ACE">
                <w:rPr>
                  <w:lang w:eastAsia="x-none"/>
                </w:rPr>
                <w:t xml:space="preserve">does not expect to multiplex in a PUSCH transmission in one slot </w:t>
              </w:r>
              <w:r>
                <w:rPr>
                  <w:lang w:eastAsia="x-none"/>
                </w:rPr>
                <w:t xml:space="preserve">UCI that the UE would multiplex in more than one PUCCH transmissions. </w:t>
              </w:r>
            </w:ins>
          </w:p>
          <w:p w14:paraId="5642BB73" w14:textId="77777777" w:rsidR="0035044D" w:rsidRPr="00744E09" w:rsidRDefault="0035044D" w:rsidP="00CC272C">
            <w:r w:rsidRPr="00844103">
              <w:rPr>
                <w:lang w:eastAsia="zh-CN"/>
              </w:rPr>
              <w:t>If a UE would transmit on a serving cell a PUSCH without UL-SCH that overlaps with a PUCCH transmissi</w:t>
            </w:r>
            <w:r w:rsidRPr="000F77FD">
              <w:rPr>
                <w:lang w:eastAsia="zh-CN"/>
              </w:rPr>
              <w:t xml:space="preserve">on on </w:t>
            </w:r>
            <w:r>
              <w:rPr>
                <w:lang w:eastAsia="zh-CN"/>
              </w:rPr>
              <w:t>a</w:t>
            </w:r>
            <w:r w:rsidRPr="000F77FD">
              <w:rPr>
                <w:lang w:eastAsia="zh-CN"/>
              </w:rPr>
              <w:t xml:space="preserve"> serving cell that includes positive SR information, the UE does not transmit the PUSCH</w:t>
            </w:r>
            <w:r w:rsidRPr="00744E09">
              <w:t xml:space="preserve">. </w:t>
            </w:r>
          </w:p>
          <w:p w14:paraId="591E031E" w14:textId="77777777" w:rsidR="0035044D" w:rsidRDefault="0035044D" w:rsidP="00CC272C">
            <w:pPr>
              <w:overflowPunct w:val="0"/>
              <w:contextualSpacing/>
              <w:textAlignment w:val="baseline"/>
              <w:rPr>
                <w:rFonts w:eastAsia="Batang"/>
                <w:iCs/>
                <w:lang w:val="en-GB" w:eastAsia="zh-CN"/>
              </w:rPr>
            </w:pPr>
            <w:r>
              <w:rPr>
                <w:rFonts w:eastAsia="Batang"/>
                <w:iCs/>
                <w:lang w:val="en-GB" w:eastAsia="zh-CN"/>
              </w:rPr>
              <w:t>[…]</w:t>
            </w:r>
          </w:p>
          <w:p w14:paraId="6F6A75A7" w14:textId="77777777" w:rsidR="0035044D" w:rsidRPr="001C4072" w:rsidRDefault="0035044D" w:rsidP="00CC272C">
            <w:r>
              <w:t xml:space="preserve">A UE </w:t>
            </w:r>
            <w:r w:rsidRPr="00CE6ACE">
              <w:rPr>
                <w:lang w:eastAsia="x-none"/>
              </w:rPr>
              <w:t xml:space="preserve">does not expect to multiplex in a PUSCH transmission in one slot </w:t>
            </w:r>
            <w:r>
              <w:rPr>
                <w:lang w:eastAsia="x-none"/>
              </w:rPr>
              <w:t xml:space="preserve">with SCS configuration </w:t>
            </w:r>
            <w:r>
              <w:rPr>
                <w:noProof/>
                <w:position w:val="-10"/>
              </w:rPr>
              <w:drawing>
                <wp:inline distT="0" distB="0" distL="0" distR="0" wp14:anchorId="23E3B22F" wp14:editId="7137730A">
                  <wp:extent cx="182245" cy="224155"/>
                  <wp:effectExtent l="0" t="0" r="8255" b="444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245" cy="224155"/>
                          </a:xfrm>
                          <a:prstGeom prst="rect">
                            <a:avLst/>
                          </a:prstGeom>
                          <a:noFill/>
                          <a:ln>
                            <a:noFill/>
                          </a:ln>
                        </pic:spPr>
                      </pic:pic>
                    </a:graphicData>
                  </a:graphic>
                </wp:inline>
              </w:drawing>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Pr>
                <w:noProof/>
                <w:position w:val="-10"/>
              </w:rPr>
              <w:drawing>
                <wp:inline distT="0" distB="0" distL="0" distR="0" wp14:anchorId="774528C9" wp14:editId="333AA56D">
                  <wp:extent cx="182245" cy="207645"/>
                  <wp:effectExtent l="0" t="0" r="8255" b="190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245" cy="207645"/>
                          </a:xfrm>
                          <a:prstGeom prst="rect">
                            <a:avLst/>
                          </a:prstGeom>
                          <a:noFill/>
                          <a:ln>
                            <a:noFill/>
                          </a:ln>
                        </pic:spPr>
                      </pic:pic>
                    </a:graphicData>
                  </a:graphic>
                </wp:inline>
              </w:drawing>
            </w:r>
            <w:r>
              <w:t xml:space="preserve"> if </w:t>
            </w:r>
            <w:r>
              <w:rPr>
                <w:noProof/>
                <w:position w:val="-10"/>
              </w:rPr>
              <w:drawing>
                <wp:inline distT="0" distB="0" distL="0" distR="0" wp14:anchorId="6BE90A8E" wp14:editId="6646E01F">
                  <wp:extent cx="355600" cy="207645"/>
                  <wp:effectExtent l="0" t="0" r="6350" b="190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600" cy="207645"/>
                          </a:xfrm>
                          <a:prstGeom prst="rect">
                            <a:avLst/>
                          </a:prstGeom>
                          <a:noFill/>
                          <a:ln>
                            <a:noFill/>
                          </a:ln>
                        </pic:spPr>
                      </pic:pic>
                    </a:graphicData>
                  </a:graphic>
                </wp:inline>
              </w:drawing>
            </w:r>
            <w:r>
              <w:t xml:space="preserve">. </w:t>
            </w:r>
          </w:p>
        </w:tc>
      </w:tr>
    </w:tbl>
    <w:p w14:paraId="7BA27EB4" w14:textId="77777777" w:rsidR="0035044D" w:rsidRDefault="0035044D" w:rsidP="0035044D">
      <w:pPr>
        <w:spacing w:after="0"/>
        <w:jc w:val="both"/>
        <w:rPr>
          <w:rFonts w:cs="Arial"/>
          <w:kern w:val="2"/>
          <w:lang w:eastAsia="ja-JP"/>
        </w:rPr>
      </w:pPr>
    </w:p>
    <w:p w14:paraId="731742D2" w14:textId="4C94CAF2" w:rsidR="00866D25" w:rsidRDefault="00866D25" w:rsidP="00C651C5">
      <w:pPr>
        <w:spacing w:after="0"/>
        <w:jc w:val="both"/>
        <w:rPr>
          <w:lang w:eastAsia="ko-KR"/>
        </w:rPr>
      </w:pPr>
    </w:p>
    <w:p w14:paraId="74F57482" w14:textId="77777777" w:rsidR="00CA5C0E" w:rsidRPr="008A78E4" w:rsidRDefault="00CA5C0E" w:rsidP="00CA5C0E">
      <w:pPr>
        <w:spacing w:after="0"/>
        <w:jc w:val="both"/>
        <w:rPr>
          <w:rFonts w:cs="Arial"/>
          <w:b/>
          <w:kern w:val="2"/>
          <w:u w:val="single"/>
          <w:lang w:eastAsia="ja-JP"/>
        </w:rPr>
      </w:pPr>
      <w:r>
        <w:rPr>
          <w:rFonts w:cs="Arial"/>
          <w:b/>
          <w:kern w:val="2"/>
          <w:u w:val="single"/>
          <w:lang w:eastAsia="ja-JP"/>
        </w:rPr>
        <w:t>Proposal 5</w:t>
      </w:r>
      <w:r w:rsidRPr="008A78E4">
        <w:rPr>
          <w:rFonts w:cs="Arial"/>
          <w:b/>
          <w:kern w:val="2"/>
          <w:u w:val="single"/>
          <w:lang w:eastAsia="ja-JP"/>
        </w:rPr>
        <w:t xml:space="preserve">: </w:t>
      </w:r>
      <w:r>
        <w:rPr>
          <w:rFonts w:cs="Arial"/>
          <w:b/>
          <w:kern w:val="2"/>
          <w:u w:val="single"/>
          <w:lang w:eastAsia="ja-JP"/>
        </w:rPr>
        <w:t>Confirm the above WA – the preamble regarding the single processing timeline can be removed</w:t>
      </w:r>
      <w:r w:rsidRPr="008A78E4">
        <w:rPr>
          <w:rFonts w:cs="Arial"/>
          <w:b/>
          <w:kern w:val="2"/>
          <w:u w:val="single"/>
          <w:lang w:eastAsia="ja-JP"/>
        </w:rPr>
        <w:t>.</w:t>
      </w:r>
    </w:p>
    <w:p w14:paraId="603488F2" w14:textId="77777777" w:rsidR="00CA5C0E" w:rsidRDefault="00CA5C0E" w:rsidP="00CA5C0E">
      <w:pPr>
        <w:spacing w:after="0"/>
        <w:jc w:val="both"/>
        <w:rPr>
          <w:rFonts w:eastAsia="SimSun"/>
          <w:shd w:val="clear" w:color="auto" w:fill="FFFFFF"/>
          <w:lang w:eastAsia="zh-CN"/>
        </w:rPr>
      </w:pPr>
    </w:p>
    <w:p w14:paraId="14207ECF" w14:textId="77777777" w:rsidR="00CA5C0E" w:rsidRPr="00C44E48" w:rsidRDefault="00CA5C0E" w:rsidP="00CA5C0E">
      <w:pPr>
        <w:spacing w:after="120"/>
        <w:jc w:val="both"/>
        <w:rPr>
          <w:rFonts w:eastAsia="SimSun"/>
          <w:b/>
          <w:bCs/>
          <w:u w:val="single"/>
          <w:shd w:val="clear" w:color="auto" w:fill="FFFFFF"/>
          <w:lang w:eastAsia="zh-CN"/>
        </w:rPr>
      </w:pPr>
      <w:r w:rsidRPr="00C44E48">
        <w:rPr>
          <w:rFonts w:eastAsia="SimSun"/>
          <w:b/>
          <w:bCs/>
          <w:u w:val="single"/>
          <w:shd w:val="clear" w:color="auto" w:fill="FFFFFF"/>
          <w:lang w:eastAsia="zh-CN"/>
        </w:rPr>
        <w:t xml:space="preserve">Proposal </w:t>
      </w:r>
      <w:r>
        <w:rPr>
          <w:rFonts w:eastAsia="SimSun"/>
          <w:b/>
          <w:bCs/>
          <w:u w:val="single"/>
          <w:shd w:val="clear" w:color="auto" w:fill="FFFFFF"/>
          <w:lang w:eastAsia="zh-CN"/>
        </w:rPr>
        <w:t>6</w:t>
      </w:r>
      <w:r w:rsidRPr="00C44E48">
        <w:rPr>
          <w:rFonts w:eastAsia="SimSun"/>
          <w:b/>
          <w:bCs/>
          <w:u w:val="single"/>
          <w:shd w:val="clear" w:color="auto" w:fill="FFFFFF"/>
          <w:lang w:eastAsia="zh-CN"/>
        </w:rPr>
        <w:t xml:space="preserve">: </w:t>
      </w:r>
    </w:p>
    <w:p w14:paraId="3DAD83D8" w14:textId="77777777" w:rsidR="00CA5C0E" w:rsidRPr="009966B0" w:rsidRDefault="00CA5C0E" w:rsidP="00CA5C0E">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0_1 does not include a priority indicator field, DCI format 0_1 triggers transmissions of priority 0</w:t>
      </w:r>
    </w:p>
    <w:p w14:paraId="44A7DB99" w14:textId="77777777" w:rsidR="00CA5C0E" w:rsidRPr="009966B0" w:rsidRDefault="00CA5C0E" w:rsidP="00CA5C0E">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DCI format 1_1 does not include a priority indicator field, DCI format 1_1 triggers receptions of priority 0</w:t>
      </w:r>
    </w:p>
    <w:p w14:paraId="76A04629" w14:textId="77777777" w:rsidR="00CA5C0E" w:rsidRPr="009966B0" w:rsidRDefault="00CA5C0E" w:rsidP="00CA5C0E">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0_2 does not include a priority indicator field </w:t>
      </w:r>
    </w:p>
    <w:p w14:paraId="7DB07AF7" w14:textId="77777777" w:rsidR="00CA5C0E" w:rsidRPr="009966B0" w:rsidRDefault="00CA5C0E" w:rsidP="00CA5C0E">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the UE is not configured USS for DCI format 0_1, DCI format 0_2 triggers transmissions of priority 0</w:t>
      </w:r>
    </w:p>
    <w:p w14:paraId="766A6178" w14:textId="77777777" w:rsidR="00CA5C0E" w:rsidRPr="009966B0" w:rsidRDefault="00CA5C0E" w:rsidP="00CA5C0E">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the UE is configured USS for DCI format 0_1, DCI format 0_2 triggers transmissions of priority 1</w:t>
      </w:r>
    </w:p>
    <w:p w14:paraId="6A2A2FA7" w14:textId="77777777" w:rsidR="00CA5C0E" w:rsidRPr="009966B0" w:rsidRDefault="00CA5C0E" w:rsidP="00CA5C0E">
      <w:pPr>
        <w:pStyle w:val="ListParagraph"/>
        <w:numPr>
          <w:ilvl w:val="0"/>
          <w:numId w:val="40"/>
        </w:numPr>
        <w:spacing w:after="1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 xml:space="preserve">If DCI format 1_2 does not include a priority indicator field </w:t>
      </w:r>
    </w:p>
    <w:p w14:paraId="6F730BA2" w14:textId="77777777" w:rsidR="00CA5C0E" w:rsidRPr="009966B0" w:rsidRDefault="00CA5C0E" w:rsidP="00CA5C0E">
      <w:pPr>
        <w:pStyle w:val="ListParagraph"/>
        <w:numPr>
          <w:ilvl w:val="1"/>
          <w:numId w:val="40"/>
        </w:numPr>
        <w:spacing w:after="12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the UE is not configured USS for DCI format 1_1, DCI format 1_2 triggers receptions of priority 0</w:t>
      </w:r>
    </w:p>
    <w:p w14:paraId="033A8C45" w14:textId="5B979658" w:rsidR="00CA5C0E" w:rsidRPr="009966B0" w:rsidRDefault="00CA5C0E" w:rsidP="00CA5C0E">
      <w:pPr>
        <w:pStyle w:val="ListParagraph"/>
        <w:numPr>
          <w:ilvl w:val="1"/>
          <w:numId w:val="40"/>
        </w:numPr>
        <w:spacing w:after="0"/>
        <w:ind w:left="720"/>
        <w:contextualSpacing w:val="0"/>
        <w:jc w:val="both"/>
        <w:rPr>
          <w:rFonts w:eastAsia="SimSun"/>
          <w:b/>
          <w:bCs/>
          <w:u w:val="single"/>
          <w:shd w:val="clear" w:color="auto" w:fill="FFFFFF"/>
          <w:lang w:eastAsia="zh-CN"/>
        </w:rPr>
      </w:pPr>
      <w:r w:rsidRPr="009966B0">
        <w:rPr>
          <w:rFonts w:eastAsia="SimSun"/>
          <w:b/>
          <w:bCs/>
          <w:u w:val="single"/>
          <w:shd w:val="clear" w:color="auto" w:fill="FFFFFF"/>
          <w:lang w:eastAsia="zh-CN"/>
        </w:rPr>
        <w:t>if the UE is configured USS for DCI format 1_1, DCI format 0_2 triggers receptions of priority 1</w:t>
      </w:r>
    </w:p>
    <w:p w14:paraId="616F9C69" w14:textId="1CE4A9EB" w:rsidR="00CA5C0E" w:rsidRDefault="00CA5C0E" w:rsidP="00CA5C0E">
      <w:pPr>
        <w:pStyle w:val="ListParagraph"/>
        <w:spacing w:after="0"/>
        <w:contextualSpacing w:val="0"/>
        <w:jc w:val="both"/>
        <w:rPr>
          <w:rFonts w:eastAsia="SimSun"/>
          <w:b/>
          <w:bCs/>
          <w:shd w:val="clear" w:color="auto" w:fill="FFFFFF"/>
          <w:lang w:eastAsia="zh-CN"/>
        </w:rPr>
      </w:pPr>
    </w:p>
    <w:p w14:paraId="0B575E3D" w14:textId="77777777" w:rsidR="00CA5C0E" w:rsidRPr="00CA5C0E" w:rsidRDefault="00CA5C0E" w:rsidP="00CA5C0E">
      <w:pPr>
        <w:spacing w:after="0"/>
        <w:jc w:val="both"/>
        <w:rPr>
          <w:rFonts w:eastAsia="SimSun"/>
          <w:b/>
          <w:bCs/>
          <w:shd w:val="clear" w:color="auto" w:fill="FFFFFF"/>
          <w:lang w:eastAsia="zh-CN"/>
        </w:rPr>
      </w:pPr>
    </w:p>
    <w:p w14:paraId="57E39D7F" w14:textId="77777777" w:rsidR="00CA5C0E" w:rsidRPr="008A78E4" w:rsidRDefault="00CA5C0E" w:rsidP="00CA5C0E">
      <w:pPr>
        <w:spacing w:after="0"/>
        <w:jc w:val="both"/>
        <w:rPr>
          <w:rFonts w:cs="Arial"/>
          <w:b/>
          <w:kern w:val="2"/>
          <w:u w:val="single"/>
          <w:lang w:eastAsia="ja-JP"/>
        </w:rPr>
      </w:pPr>
      <w:r>
        <w:rPr>
          <w:rFonts w:cs="Arial"/>
          <w:b/>
          <w:kern w:val="2"/>
          <w:u w:val="single"/>
          <w:lang w:eastAsia="ja-JP"/>
        </w:rPr>
        <w:t>Proposal 7</w:t>
      </w:r>
      <w:r w:rsidRPr="008A78E4">
        <w:rPr>
          <w:rFonts w:cs="Arial"/>
          <w:b/>
          <w:kern w:val="2"/>
          <w:u w:val="single"/>
          <w:lang w:eastAsia="ja-JP"/>
        </w:rPr>
        <w:t>:</w:t>
      </w:r>
      <w:r>
        <w:rPr>
          <w:rFonts w:cs="Arial"/>
          <w:b/>
          <w:kern w:val="2"/>
          <w:u w:val="single"/>
          <w:lang w:eastAsia="ja-JP"/>
        </w:rPr>
        <w:t xml:space="preserve"> PUCCH resources corresponding to a PUCCH resource allocation field with 3/2/1/0 bits are the first 8/4/2/1 configured PUCCH resources and [1] can be updated as follows. </w:t>
      </w:r>
    </w:p>
    <w:p w14:paraId="43CC6E6E" w14:textId="14B54EA6" w:rsidR="00CA5C0E" w:rsidRDefault="00CA5C0E" w:rsidP="00C651C5">
      <w:pPr>
        <w:spacing w:after="0"/>
        <w:jc w:val="both"/>
        <w:rPr>
          <w:lang w:eastAsia="ko-KR"/>
        </w:rPr>
      </w:pPr>
    </w:p>
    <w:p w14:paraId="4A17E5A1" w14:textId="77777777" w:rsidR="00CA5C0E" w:rsidRPr="008A78E4" w:rsidRDefault="00CA5C0E" w:rsidP="00CA5C0E">
      <w:pPr>
        <w:spacing w:after="0"/>
        <w:rPr>
          <w:b/>
          <w:u w:val="single"/>
        </w:rPr>
      </w:pPr>
      <w:r>
        <w:rPr>
          <w:b/>
          <w:u w:val="single"/>
        </w:rPr>
        <w:t>Proposal 8</w:t>
      </w:r>
      <w:r w:rsidRPr="008A78E4">
        <w:rPr>
          <w:b/>
          <w:u w:val="single"/>
        </w:rPr>
        <w:t xml:space="preserve">: </w:t>
      </w:r>
      <w:r>
        <w:rPr>
          <w:b/>
          <w:u w:val="single"/>
        </w:rPr>
        <w:t>A-SRS transmission priority is the priority indicated by the DCI format triggering the A-SRS</w:t>
      </w:r>
      <w:r w:rsidRPr="008A78E4">
        <w:rPr>
          <w:b/>
          <w:u w:val="single"/>
        </w:rPr>
        <w:t>.</w:t>
      </w:r>
    </w:p>
    <w:p w14:paraId="21527D5C" w14:textId="40C76A52" w:rsidR="00CA5C0E" w:rsidRDefault="00CA5C0E" w:rsidP="00C651C5">
      <w:pPr>
        <w:spacing w:after="0"/>
        <w:jc w:val="both"/>
        <w:rPr>
          <w:lang w:eastAsia="ko-KR"/>
        </w:rPr>
      </w:pPr>
    </w:p>
    <w:p w14:paraId="7910DA0A" w14:textId="2B677FC3" w:rsidR="009966B0" w:rsidRPr="009966B0" w:rsidRDefault="009966B0" w:rsidP="009966B0">
      <w:pPr>
        <w:spacing w:after="0"/>
        <w:jc w:val="both"/>
        <w:rPr>
          <w:rFonts w:cs="Arial"/>
          <w:b/>
          <w:bCs/>
          <w:kern w:val="2"/>
          <w:u w:val="single"/>
          <w:lang w:eastAsia="ja-JP"/>
        </w:rPr>
      </w:pPr>
      <w:r w:rsidRPr="009966B0">
        <w:rPr>
          <w:rFonts w:cs="Arial"/>
          <w:b/>
          <w:bCs/>
          <w:kern w:val="2"/>
          <w:u w:val="single"/>
          <w:lang w:eastAsia="ja-JP"/>
        </w:rPr>
        <w:t>Proposal 9: For the cancelation timeline of a transmission with priority 0 due to a transmission with priority 1, the timeline in [4] for CG-PUSCH transmissions can be extended for scheduled PUSCH/PUCCH transmissions and</w:t>
      </w:r>
    </w:p>
    <w:p w14:paraId="1689A82C" w14:textId="77777777" w:rsidR="009966B0" w:rsidRPr="009966B0" w:rsidRDefault="009966B0" w:rsidP="009966B0">
      <w:pPr>
        <w:pStyle w:val="B2"/>
        <w:ind w:left="568"/>
        <w:jc w:val="both"/>
        <w:rPr>
          <w:rFonts w:eastAsia="SimSun"/>
          <w:b/>
          <w:bCs/>
          <w:iCs/>
          <w:u w:val="single"/>
          <w:lang w:eastAsia="zh-CN"/>
        </w:rPr>
      </w:pPr>
      <w:r w:rsidRPr="009966B0">
        <w:rPr>
          <w:b/>
          <w:bCs/>
          <w:u w:val="single"/>
        </w:rPr>
        <w:t>-</w:t>
      </w:r>
      <w:r w:rsidRPr="009966B0">
        <w:rPr>
          <w:b/>
          <w:bCs/>
          <w:u w:val="single"/>
        </w:rPr>
        <w:tab/>
        <w:t xml:space="preserve">the UE cancels a transmission with priority 0 before </w:t>
      </w:r>
      <w:r w:rsidRPr="009966B0">
        <w:rPr>
          <w:b/>
          <w:bCs/>
          <w:i/>
          <w:u w:val="single"/>
        </w:rPr>
        <w:t>M = T</w:t>
      </w:r>
      <w:r w:rsidRPr="009966B0">
        <w:rPr>
          <w:b/>
          <w:bCs/>
          <w:i/>
          <w:u w:val="single"/>
          <w:vertAlign w:val="subscript"/>
        </w:rPr>
        <w:t>proc,2</w:t>
      </w:r>
      <w:r w:rsidRPr="009966B0">
        <w:rPr>
          <w:b/>
          <w:bCs/>
          <w:i/>
          <w:u w:val="single"/>
        </w:rPr>
        <w:t xml:space="preserve"> </w:t>
      </w:r>
      <w:r w:rsidRPr="009966B0">
        <w:rPr>
          <w:rFonts w:eastAsia="SimSun"/>
          <w:b/>
          <w:bCs/>
          <w:i/>
          <w:u w:val="single"/>
          <w:lang w:eastAsia="zh-CN"/>
        </w:rPr>
        <w:t>+ d</w:t>
      </w:r>
      <w:r w:rsidRPr="009966B0">
        <w:rPr>
          <w:rFonts w:eastAsia="SimSun"/>
          <w:b/>
          <w:bCs/>
          <w:i/>
          <w:u w:val="single"/>
          <w:vertAlign w:val="subscript"/>
          <w:lang w:eastAsia="zh-CN"/>
        </w:rPr>
        <w:t>1</w:t>
      </w:r>
      <w:r w:rsidRPr="009966B0">
        <w:rPr>
          <w:rFonts w:eastAsia="SimSun"/>
          <w:b/>
          <w:bCs/>
          <w:iCs/>
          <w:u w:val="single"/>
          <w:lang w:eastAsia="zh-CN"/>
        </w:rPr>
        <w:t xml:space="preserve"> symbols after a last symbol of a CORESET where the UE receives the PDCCH with the DCI format scheduling the PUSCH or the PUCCH transmission with priority 1 </w:t>
      </w:r>
      <w:r w:rsidRPr="009966B0">
        <w:rPr>
          <w:rFonts w:eastAsia="SimSun"/>
          <w:b/>
          <w:bCs/>
          <w:u w:val="single"/>
          <w:lang w:eastAsia="zh-CN"/>
        </w:rPr>
        <w:t xml:space="preserve">where </w:t>
      </w:r>
      <w:r w:rsidRPr="009966B0">
        <w:rPr>
          <w:rFonts w:eastAsia="SimSun"/>
          <w:b/>
          <w:bCs/>
          <w:i/>
          <w:u w:val="single"/>
          <w:lang w:eastAsia="zh-CN"/>
        </w:rPr>
        <w:t>d</w:t>
      </w:r>
      <w:r w:rsidRPr="009966B0">
        <w:rPr>
          <w:rFonts w:eastAsia="SimSun"/>
          <w:b/>
          <w:bCs/>
          <w:i/>
          <w:u w:val="single"/>
          <w:vertAlign w:val="subscript"/>
          <w:lang w:eastAsia="zh-CN"/>
        </w:rPr>
        <w:t>2,1</w:t>
      </w:r>
      <w:r w:rsidRPr="009966B0">
        <w:rPr>
          <w:rFonts w:eastAsia="SimSun"/>
          <w:b/>
          <w:bCs/>
          <w:u w:val="single"/>
          <w:vertAlign w:val="subscript"/>
          <w:lang w:eastAsia="zh-CN"/>
        </w:rPr>
        <w:t xml:space="preserve"> </w:t>
      </w:r>
      <w:r w:rsidRPr="009966B0">
        <w:rPr>
          <w:rFonts w:eastAsia="SimSun"/>
          <w:b/>
          <w:bCs/>
          <w:u w:val="single"/>
          <w:lang w:eastAsia="zh-CN"/>
        </w:rPr>
        <w:t xml:space="preserve">= 0, </w:t>
      </w:r>
      <w:r w:rsidRPr="009966B0">
        <w:rPr>
          <w:rFonts w:eastAsia="SimSun"/>
          <w:b/>
          <w:bCs/>
          <w:i/>
          <w:u w:val="single"/>
          <w:lang w:eastAsia="zh-CN"/>
        </w:rPr>
        <w:t>d</w:t>
      </w:r>
      <w:r w:rsidRPr="009966B0">
        <w:rPr>
          <w:rFonts w:eastAsia="SimSun"/>
          <w:b/>
          <w:bCs/>
          <w:i/>
          <w:u w:val="single"/>
          <w:vertAlign w:val="subscript"/>
          <w:lang w:eastAsia="zh-CN"/>
        </w:rPr>
        <w:t>2,1</w:t>
      </w:r>
      <w:r w:rsidRPr="009966B0">
        <w:rPr>
          <w:rFonts w:eastAsia="SimSun"/>
          <w:b/>
          <w:bCs/>
          <w:u w:val="single"/>
          <w:vertAlign w:val="subscript"/>
          <w:lang w:eastAsia="zh-CN"/>
        </w:rPr>
        <w:t xml:space="preserve"> </w:t>
      </w:r>
      <w:r w:rsidRPr="009966B0">
        <w:rPr>
          <w:rFonts w:eastAsia="SimSun"/>
          <w:b/>
          <w:bCs/>
          <w:u w:val="single"/>
          <w:lang w:eastAsia="zh-CN"/>
        </w:rPr>
        <w:t xml:space="preserve">= 0, and </w:t>
      </w:r>
      <w:r w:rsidRPr="009966B0">
        <w:rPr>
          <w:rFonts w:eastAsia="SimSun"/>
          <w:b/>
          <w:bCs/>
          <w:i/>
          <w:u w:val="single"/>
          <w:lang w:eastAsia="zh-CN"/>
        </w:rPr>
        <w:t>d</w:t>
      </w:r>
      <w:r w:rsidRPr="009966B0">
        <w:rPr>
          <w:rFonts w:eastAsia="SimSun"/>
          <w:b/>
          <w:bCs/>
          <w:i/>
          <w:u w:val="single"/>
          <w:vertAlign w:val="subscript"/>
          <w:lang w:eastAsia="zh-CN"/>
        </w:rPr>
        <w:t>1</w:t>
      </w:r>
      <w:r w:rsidRPr="009966B0">
        <w:rPr>
          <w:rFonts w:eastAsia="SimSun"/>
          <w:b/>
          <w:bCs/>
          <w:u w:val="single"/>
          <w:lang w:eastAsia="zh-CN"/>
        </w:rPr>
        <w:t xml:space="preserve"> is determined by the reported UE capability</w:t>
      </w:r>
    </w:p>
    <w:p w14:paraId="3A05613F" w14:textId="77777777" w:rsidR="009966B0" w:rsidRPr="009966B0" w:rsidRDefault="009966B0" w:rsidP="009966B0">
      <w:pPr>
        <w:pStyle w:val="B2"/>
        <w:ind w:left="554"/>
        <w:jc w:val="both"/>
        <w:rPr>
          <w:rFonts w:eastAsia="SimSun"/>
          <w:b/>
          <w:bCs/>
          <w:color w:val="000000" w:themeColor="text1"/>
          <w:u w:val="single"/>
          <w:lang w:eastAsia="zh-CN"/>
        </w:rPr>
      </w:pPr>
      <w:r w:rsidRPr="009966B0">
        <w:rPr>
          <w:b/>
          <w:bCs/>
          <w:color w:val="000000" w:themeColor="text1"/>
          <w:u w:val="single"/>
        </w:rPr>
        <w:t>-</w:t>
      </w:r>
      <w:r w:rsidRPr="009966B0">
        <w:rPr>
          <w:b/>
          <w:bCs/>
          <w:color w:val="000000" w:themeColor="text1"/>
          <w:u w:val="single"/>
        </w:rPr>
        <w:tab/>
      </w:r>
      <w:r w:rsidRPr="009966B0">
        <w:rPr>
          <w:rFonts w:eastAsia="SimSun"/>
          <w:b/>
          <w:bCs/>
          <w:color w:val="000000" w:themeColor="text1"/>
          <w:u w:val="single"/>
          <w:lang w:eastAsia="zh-CN"/>
        </w:rPr>
        <w:t xml:space="preserve">the UE does not expect the PUCCH or PUSCH transmission to start earlier than </w:t>
      </w:r>
      <w:r w:rsidRPr="009966B0">
        <w:rPr>
          <w:rFonts w:eastAsia="SimSun"/>
          <w:b/>
          <w:bCs/>
          <w:i/>
          <w:color w:val="000000" w:themeColor="text1"/>
          <w:u w:val="single"/>
          <w:lang w:eastAsia="zh-CN"/>
        </w:rPr>
        <w:t>N +</w:t>
      </w:r>
      <w:r w:rsidRPr="009966B0">
        <w:rPr>
          <w:rFonts w:eastAsia="SimSun"/>
          <w:b/>
          <w:bCs/>
          <w:color w:val="000000" w:themeColor="text1"/>
          <w:u w:val="single"/>
          <w:lang w:eastAsia="zh-CN"/>
        </w:rPr>
        <w:t xml:space="preserve"> </w:t>
      </w:r>
      <w:r w:rsidRPr="009966B0">
        <w:rPr>
          <w:rFonts w:eastAsia="SimSun"/>
          <w:b/>
          <w:bCs/>
          <w:i/>
          <w:color w:val="000000" w:themeColor="text1"/>
          <w:u w:val="single"/>
          <w:lang w:eastAsia="zh-CN"/>
        </w:rPr>
        <w:t>d</w:t>
      </w:r>
      <w:r w:rsidRPr="009966B0">
        <w:rPr>
          <w:rFonts w:eastAsia="SimSun"/>
          <w:b/>
          <w:bCs/>
          <w:i/>
          <w:color w:val="000000" w:themeColor="text1"/>
          <w:u w:val="single"/>
          <w:vertAlign w:val="subscript"/>
          <w:lang w:eastAsia="zh-CN"/>
        </w:rPr>
        <w:t>2</w:t>
      </w:r>
      <w:r w:rsidRPr="009966B0">
        <w:rPr>
          <w:rFonts w:eastAsia="SimSun"/>
          <w:b/>
          <w:bCs/>
          <w:color w:val="000000" w:themeColor="text1"/>
          <w:u w:val="single"/>
          <w:lang w:eastAsia="zh-CN"/>
        </w:rPr>
        <w:t xml:space="preserve"> symbols after the last symbol of the PDCCH, where </w:t>
      </w:r>
    </w:p>
    <w:p w14:paraId="7B708FBD" w14:textId="77777777" w:rsidR="009966B0" w:rsidRPr="009966B0" w:rsidRDefault="009966B0" w:rsidP="009966B0">
      <w:pPr>
        <w:pStyle w:val="B2"/>
        <w:widowControl w:val="0"/>
        <w:numPr>
          <w:ilvl w:val="1"/>
          <w:numId w:val="42"/>
        </w:numPr>
        <w:spacing w:after="120"/>
        <w:ind w:left="900"/>
        <w:jc w:val="both"/>
        <w:rPr>
          <w:b/>
          <w:bCs/>
          <w:iCs/>
          <w:color w:val="000000" w:themeColor="text1"/>
          <w:u w:val="single"/>
        </w:rPr>
      </w:pPr>
      <w:r w:rsidRPr="009966B0">
        <w:rPr>
          <w:rFonts w:eastAsia="SimSun"/>
          <w:b/>
          <w:bCs/>
          <w:i/>
          <w:color w:val="000000" w:themeColor="text1"/>
          <w:u w:val="single"/>
          <w:lang w:eastAsia="zh-CN"/>
        </w:rPr>
        <w:t>N</w:t>
      </w:r>
      <w:r w:rsidRPr="009966B0">
        <w:rPr>
          <w:rFonts w:eastAsia="SimSun"/>
          <w:b/>
          <w:bCs/>
          <w:iCs/>
          <w:color w:val="000000" w:themeColor="text1"/>
          <w:u w:val="single"/>
          <w:lang w:eastAsia="zh-CN"/>
        </w:rPr>
        <w:t xml:space="preserve"> = </w:t>
      </w:r>
      <w:r w:rsidRPr="009966B0">
        <w:rPr>
          <w:b/>
          <w:bCs/>
          <w:i/>
          <w:color w:val="000000" w:themeColor="text1"/>
          <w:u w:val="single"/>
        </w:rPr>
        <w:t>T</w:t>
      </w:r>
      <w:r w:rsidRPr="009966B0">
        <w:rPr>
          <w:b/>
          <w:bCs/>
          <w:i/>
          <w:color w:val="000000" w:themeColor="text1"/>
          <w:u w:val="single"/>
          <w:vertAlign w:val="subscript"/>
        </w:rPr>
        <w:t>proc,1</w:t>
      </w:r>
      <w:r w:rsidRPr="009966B0">
        <w:rPr>
          <w:b/>
          <w:bCs/>
          <w:i/>
          <w:color w:val="000000" w:themeColor="text1"/>
          <w:u w:val="single"/>
        </w:rPr>
        <w:t xml:space="preserve"> </w:t>
      </w:r>
      <w:r w:rsidRPr="009966B0">
        <w:rPr>
          <w:b/>
          <w:bCs/>
          <w:iCs/>
          <w:color w:val="000000" w:themeColor="text1"/>
          <w:u w:val="single"/>
        </w:rPr>
        <w:t>for PUCCH transmission with HARQ-ACK</w:t>
      </w:r>
    </w:p>
    <w:p w14:paraId="28474E68" w14:textId="77777777" w:rsidR="009966B0" w:rsidRPr="009966B0" w:rsidRDefault="009966B0" w:rsidP="009966B0">
      <w:pPr>
        <w:pStyle w:val="B2"/>
        <w:widowControl w:val="0"/>
        <w:numPr>
          <w:ilvl w:val="1"/>
          <w:numId w:val="42"/>
        </w:numPr>
        <w:spacing w:after="120"/>
        <w:ind w:left="900"/>
        <w:jc w:val="both"/>
        <w:rPr>
          <w:b/>
          <w:bCs/>
          <w:iCs/>
          <w:color w:val="000000" w:themeColor="text1"/>
          <w:u w:val="single"/>
        </w:rPr>
      </w:pPr>
      <w:r w:rsidRPr="009966B0">
        <w:rPr>
          <w:rFonts w:eastAsia="SimSun"/>
          <w:b/>
          <w:bCs/>
          <w:i/>
          <w:color w:val="000000" w:themeColor="text1"/>
          <w:u w:val="single"/>
          <w:lang w:eastAsia="zh-CN"/>
        </w:rPr>
        <w:t>N</w:t>
      </w:r>
      <w:r w:rsidRPr="009966B0">
        <w:rPr>
          <w:rFonts w:eastAsia="SimSun"/>
          <w:b/>
          <w:bCs/>
          <w:iCs/>
          <w:color w:val="000000" w:themeColor="text1"/>
          <w:u w:val="single"/>
          <w:lang w:eastAsia="zh-CN"/>
        </w:rPr>
        <w:t xml:space="preserve"> = </w:t>
      </w:r>
      <w:r w:rsidRPr="009966B0">
        <w:rPr>
          <w:b/>
          <w:bCs/>
          <w:i/>
          <w:color w:val="000000" w:themeColor="text1"/>
          <w:u w:val="single"/>
        </w:rPr>
        <w:t>T</w:t>
      </w:r>
      <w:r w:rsidRPr="009966B0">
        <w:rPr>
          <w:b/>
          <w:bCs/>
          <w:i/>
          <w:color w:val="000000" w:themeColor="text1"/>
          <w:u w:val="single"/>
          <w:vertAlign w:val="subscript"/>
        </w:rPr>
        <w:t>proc,2</w:t>
      </w:r>
      <w:r w:rsidRPr="009966B0">
        <w:rPr>
          <w:b/>
          <w:bCs/>
          <w:i/>
          <w:color w:val="000000" w:themeColor="text1"/>
          <w:u w:val="single"/>
        </w:rPr>
        <w:t xml:space="preserve"> </w:t>
      </w:r>
      <w:r w:rsidRPr="009966B0">
        <w:rPr>
          <w:b/>
          <w:bCs/>
          <w:iCs/>
          <w:color w:val="000000" w:themeColor="text1"/>
          <w:u w:val="single"/>
        </w:rPr>
        <w:t>for PUSCH transmission without A-CSI</w:t>
      </w:r>
    </w:p>
    <w:p w14:paraId="5297B24A" w14:textId="77777777" w:rsidR="009966B0" w:rsidRPr="009966B0" w:rsidRDefault="009966B0" w:rsidP="009966B0">
      <w:pPr>
        <w:pStyle w:val="B2"/>
        <w:widowControl w:val="0"/>
        <w:numPr>
          <w:ilvl w:val="1"/>
          <w:numId w:val="42"/>
        </w:numPr>
        <w:spacing w:after="120"/>
        <w:ind w:left="900"/>
        <w:jc w:val="both"/>
        <w:rPr>
          <w:b/>
          <w:bCs/>
          <w:iCs/>
          <w:color w:val="000000" w:themeColor="text1"/>
          <w:u w:val="single"/>
        </w:rPr>
      </w:pPr>
      <w:r w:rsidRPr="009966B0">
        <w:rPr>
          <w:rFonts w:eastAsia="SimSun"/>
          <w:b/>
          <w:bCs/>
          <w:i/>
          <w:color w:val="000000" w:themeColor="text1"/>
          <w:u w:val="single"/>
          <w:lang w:eastAsia="zh-CN"/>
        </w:rPr>
        <w:t>N</w:t>
      </w:r>
      <w:r w:rsidRPr="009966B0">
        <w:rPr>
          <w:rFonts w:eastAsia="SimSun"/>
          <w:b/>
          <w:bCs/>
          <w:iCs/>
          <w:color w:val="000000" w:themeColor="text1"/>
          <w:u w:val="single"/>
          <w:lang w:eastAsia="zh-CN"/>
        </w:rPr>
        <w:t xml:space="preserve"> = </w:t>
      </w:r>
      <w:r w:rsidRPr="009966B0">
        <w:rPr>
          <w:b/>
          <w:bCs/>
          <w:i/>
          <w:color w:val="000000" w:themeColor="text1"/>
          <w:u w:val="single"/>
        </w:rPr>
        <w:t>T</w:t>
      </w:r>
      <w:r w:rsidRPr="009966B0">
        <w:rPr>
          <w:b/>
          <w:bCs/>
          <w:i/>
          <w:color w:val="000000" w:themeColor="text1"/>
          <w:u w:val="single"/>
          <w:vertAlign w:val="subscript"/>
        </w:rPr>
        <w:t>proc,CSI</w:t>
      </w:r>
      <w:r w:rsidRPr="009966B0">
        <w:rPr>
          <w:b/>
          <w:bCs/>
          <w:iCs/>
          <w:color w:val="000000" w:themeColor="text1"/>
          <w:u w:val="single"/>
        </w:rPr>
        <w:t xml:space="preserve"> or </w:t>
      </w:r>
      <w:r w:rsidRPr="009966B0">
        <w:rPr>
          <w:b/>
          <w:bCs/>
          <w:i/>
          <w:color w:val="000000" w:themeColor="text1"/>
          <w:u w:val="single"/>
        </w:rPr>
        <w:t>T’</w:t>
      </w:r>
      <w:r w:rsidRPr="009966B0">
        <w:rPr>
          <w:b/>
          <w:bCs/>
          <w:i/>
          <w:color w:val="000000" w:themeColor="text1"/>
          <w:u w:val="single"/>
          <w:vertAlign w:val="subscript"/>
        </w:rPr>
        <w:t xml:space="preserve">proc,CSI </w:t>
      </w:r>
      <w:r w:rsidRPr="009966B0">
        <w:rPr>
          <w:b/>
          <w:bCs/>
          <w:iCs/>
          <w:color w:val="000000" w:themeColor="text1"/>
          <w:u w:val="single"/>
        </w:rPr>
        <w:t xml:space="preserve"> for PUSCH transmission with </w:t>
      </w:r>
      <w:r w:rsidRPr="009966B0">
        <w:rPr>
          <w:b/>
          <w:bCs/>
          <w:color w:val="000000" w:themeColor="text1"/>
          <w:u w:val="single"/>
        </w:rPr>
        <w:t xml:space="preserve">CSI report(s) or with </w:t>
      </w:r>
      <w:r w:rsidRPr="009966B0">
        <w:rPr>
          <w:b/>
          <w:bCs/>
          <w:i/>
          <w:color w:val="000000" w:themeColor="text1"/>
          <w:u w:val="single"/>
        </w:rPr>
        <w:t>n</w:t>
      </w:r>
      <w:r w:rsidRPr="009966B0">
        <w:rPr>
          <w:b/>
          <w:bCs/>
          <w:color w:val="000000" w:themeColor="text1"/>
          <w:u w:val="single"/>
        </w:rPr>
        <w:t xml:space="preserve">-th CSI report, respectively </w:t>
      </w:r>
      <w:r w:rsidRPr="009966B0">
        <w:rPr>
          <w:b/>
          <w:bCs/>
          <w:iCs/>
          <w:color w:val="000000" w:themeColor="text1"/>
          <w:u w:val="single"/>
        </w:rPr>
        <w:t xml:space="preserve"> </w:t>
      </w:r>
    </w:p>
    <w:p w14:paraId="40D1B0BE" w14:textId="77777777" w:rsidR="009966B0" w:rsidRDefault="009966B0" w:rsidP="00CA5C0E">
      <w:pPr>
        <w:spacing w:after="0"/>
        <w:jc w:val="both"/>
        <w:rPr>
          <w:b/>
          <w:bCs/>
          <w:u w:val="single"/>
        </w:rPr>
      </w:pPr>
    </w:p>
    <w:p w14:paraId="4EB72A0E" w14:textId="55ECAD94" w:rsidR="009966B0" w:rsidRPr="00ED2660" w:rsidRDefault="009966B0" w:rsidP="009966B0">
      <w:pPr>
        <w:spacing w:after="0"/>
        <w:jc w:val="both"/>
        <w:rPr>
          <w:rFonts w:cs="Arial"/>
          <w:b/>
          <w:bCs/>
          <w:kern w:val="2"/>
          <w:u w:val="single"/>
          <w:lang w:eastAsia="ja-JP"/>
        </w:rPr>
      </w:pPr>
      <w:r w:rsidRPr="00ED2660">
        <w:rPr>
          <w:b/>
          <w:bCs/>
          <w:u w:val="single"/>
        </w:rPr>
        <w:t xml:space="preserve">Proposal </w:t>
      </w:r>
      <w:r>
        <w:rPr>
          <w:b/>
          <w:bCs/>
          <w:u w:val="single"/>
        </w:rPr>
        <w:t>10</w:t>
      </w:r>
      <w:r w:rsidRPr="00ED2660">
        <w:rPr>
          <w:b/>
          <w:bCs/>
          <w:u w:val="single"/>
        </w:rPr>
        <w:t xml:space="preserve">: In an LS to RAN2, inform that </w:t>
      </w:r>
      <w:r w:rsidRPr="00ED2660">
        <w:rPr>
          <w:b/>
          <w:bCs/>
          <w:i/>
          <w:u w:val="single"/>
        </w:rPr>
        <w:t>nrofSlots</w:t>
      </w:r>
      <w:r w:rsidRPr="00ED2660">
        <w:rPr>
          <w:rFonts w:eastAsia="SimSun"/>
          <w:b/>
          <w:bCs/>
          <w:noProof/>
          <w:u w:val="single"/>
          <w:lang w:eastAsia="zh-CN"/>
        </w:rPr>
        <w:t xml:space="preserve"> and </w:t>
      </w:r>
      <w:r w:rsidRPr="00ED2660">
        <w:rPr>
          <w:b/>
          <w:bCs/>
          <w:i/>
          <w:iCs/>
          <w:u w:val="single"/>
        </w:rPr>
        <w:t>simultaneousHARQ-ACK-CSI</w:t>
      </w:r>
      <w:r w:rsidRPr="00ED2660">
        <w:rPr>
          <w:b/>
          <w:bCs/>
          <w:u w:val="single"/>
        </w:rPr>
        <w:t xml:space="preserve"> </w:t>
      </w:r>
      <w:r>
        <w:rPr>
          <w:b/>
          <w:bCs/>
          <w:u w:val="single"/>
        </w:rPr>
        <w:t>are</w:t>
      </w:r>
      <w:r w:rsidRPr="00ED2660">
        <w:rPr>
          <w:b/>
          <w:bCs/>
          <w:u w:val="single"/>
        </w:rPr>
        <w:t xml:space="preserve"> not applicable when </w:t>
      </w:r>
      <w:r w:rsidRPr="00ED2660">
        <w:rPr>
          <w:b/>
          <w:bCs/>
          <w:i/>
          <w:iCs/>
          <w:u w:val="single"/>
        </w:rPr>
        <w:t>subslotLengthForPUCCH-r16</w:t>
      </w:r>
      <w:r w:rsidRPr="00ED2660">
        <w:rPr>
          <w:b/>
          <w:bCs/>
          <w:u w:val="single"/>
        </w:rPr>
        <w:t xml:space="preserve"> are provided</w:t>
      </w:r>
      <w:r>
        <w:rPr>
          <w:b/>
          <w:bCs/>
          <w:u w:val="single"/>
        </w:rPr>
        <w:t>, and that CSI is only on PUCCH resource with index 0</w:t>
      </w:r>
      <w:r w:rsidRPr="00ED2660">
        <w:rPr>
          <w:b/>
          <w:bCs/>
          <w:u w:val="single"/>
        </w:rPr>
        <w:t>.</w:t>
      </w:r>
    </w:p>
    <w:p w14:paraId="1F7FA37E" w14:textId="77777777" w:rsidR="009966B0" w:rsidRDefault="009966B0" w:rsidP="00CA5C0E">
      <w:pPr>
        <w:spacing w:after="0"/>
        <w:jc w:val="both"/>
        <w:rPr>
          <w:b/>
          <w:bCs/>
          <w:u w:val="single"/>
        </w:rPr>
      </w:pPr>
    </w:p>
    <w:p w14:paraId="79D3C389" w14:textId="77777777" w:rsidR="000E42C6" w:rsidRPr="00C46FD6" w:rsidRDefault="000E42C6" w:rsidP="000E42C6">
      <w:pPr>
        <w:spacing w:after="0"/>
        <w:jc w:val="both"/>
        <w:rPr>
          <w:b/>
          <w:u w:val="single"/>
        </w:rPr>
      </w:pPr>
      <w:r w:rsidRPr="00C46FD6">
        <w:rPr>
          <w:b/>
          <w:kern w:val="2"/>
          <w:u w:val="single"/>
          <w:lang w:eastAsia="ja-JP"/>
        </w:rPr>
        <w:t xml:space="preserve">Proposal </w:t>
      </w:r>
      <w:r>
        <w:rPr>
          <w:b/>
          <w:kern w:val="2"/>
          <w:u w:val="single"/>
          <w:lang w:eastAsia="ja-JP"/>
        </w:rPr>
        <w:t>1</w:t>
      </w:r>
      <w:r w:rsidRPr="00C46FD6">
        <w:rPr>
          <w:b/>
          <w:kern w:val="2"/>
          <w:u w:val="single"/>
          <w:lang w:eastAsia="ja-JP"/>
        </w:rPr>
        <w:t>1:</w:t>
      </w:r>
      <w:r>
        <w:rPr>
          <w:b/>
          <w:kern w:val="2"/>
          <w:u w:val="single"/>
          <w:lang w:eastAsia="ja-JP"/>
        </w:rPr>
        <w:t xml:space="preserve"> Capture prioritization of power allocation to transmissions with higher priority index</w:t>
      </w:r>
      <w:r>
        <w:rPr>
          <w:b/>
          <w:u w:val="single"/>
        </w:rPr>
        <w:t xml:space="preserve"> after power allocation to PRACH transmission on the PCell.</w:t>
      </w:r>
      <w:r w:rsidRPr="00C46FD6">
        <w:rPr>
          <w:b/>
          <w:u w:val="single"/>
        </w:rPr>
        <w:t xml:space="preserve"> </w:t>
      </w:r>
    </w:p>
    <w:p w14:paraId="4C015A8D" w14:textId="77777777" w:rsidR="000E42C6" w:rsidRPr="002C3DFB" w:rsidRDefault="000E42C6" w:rsidP="000E42C6">
      <w:pPr>
        <w:jc w:val="both"/>
        <w:rPr>
          <w:rFonts w:asciiTheme="majorBidi" w:hAnsiTheme="majorBidi" w:cstheme="majorBidi"/>
        </w:rPr>
      </w:pPr>
    </w:p>
    <w:tbl>
      <w:tblPr>
        <w:tblStyle w:val="TableGrid"/>
        <w:tblW w:w="0" w:type="auto"/>
        <w:tblLook w:val="04A0" w:firstRow="1" w:lastRow="0" w:firstColumn="1" w:lastColumn="0" w:noHBand="0" w:noVBand="1"/>
      </w:tblPr>
      <w:tblGrid>
        <w:gridCol w:w="9350"/>
      </w:tblGrid>
      <w:tr w:rsidR="000E42C6" w14:paraId="467B7074" w14:textId="77777777" w:rsidTr="00CC272C">
        <w:tc>
          <w:tcPr>
            <w:tcW w:w="9350" w:type="dxa"/>
          </w:tcPr>
          <w:p w14:paraId="6AFBAFC2" w14:textId="77777777" w:rsidR="000E42C6" w:rsidRPr="00B916EC" w:rsidRDefault="000E42C6" w:rsidP="00CC272C">
            <w:pPr>
              <w:pStyle w:val="Heading2"/>
              <w:numPr>
                <w:ilvl w:val="0"/>
                <w:numId w:val="0"/>
              </w:numPr>
              <w:ind w:left="576" w:hanging="576"/>
              <w:outlineLvl w:val="1"/>
            </w:pPr>
            <w:r w:rsidRPr="00B916EC">
              <w:lastRenderedPageBreak/>
              <w:t>7.5</w:t>
            </w:r>
            <w:r>
              <w:tab/>
              <w:t>Prioritizations for transmission power reductions</w:t>
            </w:r>
          </w:p>
          <w:p w14:paraId="54928BD4" w14:textId="77777777" w:rsidR="000E42C6" w:rsidRPr="00964CCA" w:rsidDel="00964CCA" w:rsidRDefault="000E42C6" w:rsidP="00CC272C">
            <w:pPr>
              <w:rPr>
                <w:del w:id="93" w:author="Samsung" w:date="2020-02-13T13:24:00Z"/>
                <w:iCs/>
              </w:rPr>
            </w:pPr>
            <w:r>
              <w:t>For single cell operation with two uplink carriers or for operation with carrier aggregation, if</w:t>
            </w:r>
            <w:r w:rsidRPr="00B916EC">
              <w:t xml:space="preserve"> a</w:t>
            </w:r>
            <w:r w:rsidRPr="00B916EC">
              <w:rPr>
                <w:iCs/>
              </w:rPr>
              <w:t xml:space="preserve"> total UE transmit power for PUSCH or PUCCH or PRACH or SRS transmission</w:t>
            </w:r>
            <w:r>
              <w:rPr>
                <w:iCs/>
              </w:rPr>
              <w:t>s on serving cells in a frequency range</w:t>
            </w:r>
            <w:r w:rsidRPr="00B916EC">
              <w:rPr>
                <w:iCs/>
              </w:rPr>
              <w:t xml:space="preserve"> in a respective transmission </w:t>
            </w:r>
            <w:r>
              <w:rPr>
                <w:iCs/>
              </w:rPr>
              <w:t>occasion</w:t>
            </w:r>
            <w:r w:rsidRPr="00B916EC">
              <w:rPr>
                <w:iCs/>
              </w:rPr>
              <w:t xml:space="preserve"> </w:t>
            </w:r>
            <w:r>
              <w:rPr>
                <w:iCs/>
                <w:noProof/>
                <w:position w:val="-6"/>
              </w:rPr>
              <w:drawing>
                <wp:inline distT="0" distB="0" distL="0" distR="0" wp14:anchorId="78548754" wp14:editId="5DD8A77C">
                  <wp:extent cx="92075" cy="184785"/>
                  <wp:effectExtent l="0" t="0" r="3175" b="571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would exceed </w:t>
            </w:r>
            <w:r>
              <w:rPr>
                <w:iCs/>
                <w:noProof/>
                <w:position w:val="-10"/>
              </w:rPr>
              <w:drawing>
                <wp:inline distT="0" distB="0" distL="0" distR="0" wp14:anchorId="5B9E378E" wp14:editId="5FC637EC">
                  <wp:extent cx="465455" cy="184785"/>
                  <wp:effectExtent l="0" t="0" r="0" b="571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where </w:t>
            </w:r>
            <w:r>
              <w:rPr>
                <w:iCs/>
                <w:noProof/>
                <w:position w:val="-10"/>
              </w:rPr>
              <w:drawing>
                <wp:inline distT="0" distB="0" distL="0" distR="0" wp14:anchorId="525C43CE" wp14:editId="38A22554">
                  <wp:extent cx="465455" cy="184785"/>
                  <wp:effectExtent l="0" t="0" r="0" b="571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is the linear value of </w:t>
            </w:r>
            <w:r>
              <w:rPr>
                <w:iCs/>
                <w:noProof/>
                <w:position w:val="-10"/>
              </w:rPr>
              <w:drawing>
                <wp:inline distT="0" distB="0" distL="0" distR="0" wp14:anchorId="3F7EEC25" wp14:editId="03361F1D">
                  <wp:extent cx="465455" cy="184785"/>
                  <wp:effectExtent l="0" t="0" r="0" b="571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Pr>
                <w:iCs/>
              </w:rPr>
              <w:t xml:space="preserve"> in </w:t>
            </w:r>
            <w:r w:rsidRPr="00B916EC">
              <w:rPr>
                <w:iCs/>
              </w:rPr>
              <w:t xml:space="preserve">transmission </w:t>
            </w:r>
            <w:r>
              <w:rPr>
                <w:iCs/>
              </w:rPr>
              <w:t>occasion</w:t>
            </w:r>
            <w:r w:rsidRPr="00B916EC">
              <w:rPr>
                <w:iCs/>
              </w:rPr>
              <w:t xml:space="preserve"> </w:t>
            </w:r>
            <w:r>
              <w:rPr>
                <w:iCs/>
                <w:noProof/>
                <w:position w:val="-6"/>
              </w:rPr>
              <w:drawing>
                <wp:inline distT="0" distB="0" distL="0" distR="0" wp14:anchorId="4E543C94" wp14:editId="10A4D795">
                  <wp:extent cx="92075" cy="184785"/>
                  <wp:effectExtent l="0" t="0" r="3175" b="571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as defined in [8-1, TS 38.101-1] for FR1 </w:t>
            </w:r>
            <w:r>
              <w:t>and [8-2, TS38.101-2]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in the frequency range </w:t>
            </w:r>
            <w:r w:rsidRPr="00B916EC">
              <w:rPr>
                <w:iCs/>
              </w:rPr>
              <w:t xml:space="preserve">is smaller than or equal </w:t>
            </w:r>
            <w:r>
              <w:rPr>
                <w:iCs/>
              </w:rPr>
              <w:t>to</w:t>
            </w:r>
            <w:r w:rsidRPr="00B916EC">
              <w:rPr>
                <w:iCs/>
              </w:rPr>
              <w:t xml:space="preserve"> </w:t>
            </w:r>
            <w:r>
              <w:rPr>
                <w:iCs/>
                <w:noProof/>
                <w:position w:val="-10"/>
              </w:rPr>
              <w:drawing>
                <wp:inline distT="0" distB="0" distL="0" distR="0" wp14:anchorId="1EEF2322" wp14:editId="57238513">
                  <wp:extent cx="465455" cy="184785"/>
                  <wp:effectExtent l="0" t="0" r="0" b="571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5455" cy="184785"/>
                          </a:xfrm>
                          <a:prstGeom prst="rect">
                            <a:avLst/>
                          </a:prstGeom>
                          <a:noFill/>
                          <a:ln>
                            <a:noFill/>
                          </a:ln>
                        </pic:spPr>
                      </pic:pic>
                    </a:graphicData>
                  </a:graphic>
                </wp:inline>
              </w:drawing>
            </w:r>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w:r>
              <w:rPr>
                <w:iCs/>
                <w:noProof/>
                <w:position w:val="-6"/>
              </w:rPr>
              <w:drawing>
                <wp:inline distT="0" distB="0" distL="0" distR="0" wp14:anchorId="08B50CD0" wp14:editId="24B9320D">
                  <wp:extent cx="92075" cy="184785"/>
                  <wp:effectExtent l="0" t="0" r="3175" b="571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sidRPr="00B916EC">
              <w:rPr>
                <w:iCs/>
              </w:rPr>
              <w:t xml:space="preserve">. </w:t>
            </w:r>
            <w:r>
              <w:rPr>
                <w:iCs/>
              </w:rPr>
              <w:t xml:space="preserve">When determining a total transmit power for serving cells in a frequency range in a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6FC1CFD2" wp14:editId="794EA6D8">
                  <wp:extent cx="92075" cy="184785"/>
                  <wp:effectExtent l="0" t="0" r="3175" b="571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the UE does not include power for transmissions starting after the symbol of </w:t>
            </w:r>
            <w:r w:rsidRPr="00B916EC">
              <w:rPr>
                <w:iCs/>
              </w:rPr>
              <w:t xml:space="preserve">transmission </w:t>
            </w:r>
            <w:r>
              <w:rPr>
                <w:iCs/>
              </w:rPr>
              <w:t>occasion</w:t>
            </w:r>
            <w:r w:rsidRPr="00B916EC">
              <w:rPr>
                <w:iCs/>
              </w:rPr>
              <w:t xml:space="preserve"> </w:t>
            </w:r>
            <w:r>
              <w:rPr>
                <w:iCs/>
                <w:noProof/>
                <w:position w:val="-6"/>
              </w:rPr>
              <w:drawing>
                <wp:inline distT="0" distB="0" distL="0" distR="0" wp14:anchorId="59639A8A" wp14:editId="5D2C7387">
                  <wp:extent cx="92075" cy="184785"/>
                  <wp:effectExtent l="0" t="0" r="3175" b="571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2075" cy="184785"/>
                          </a:xfrm>
                          <a:prstGeom prst="rect">
                            <a:avLst/>
                          </a:prstGeom>
                          <a:noFill/>
                          <a:ln>
                            <a:noFill/>
                          </a:ln>
                        </pic:spPr>
                      </pic:pic>
                    </a:graphicData>
                  </a:graphic>
                </wp:inline>
              </w:drawing>
            </w:r>
            <w:r>
              <w:rPr>
                <w:iCs/>
              </w:rPr>
              <w:t xml:space="preserve">. </w:t>
            </w:r>
            <w:r w:rsidRPr="00B916EC">
              <w:rPr>
                <w:iCs/>
              </w:rPr>
              <w:t>The total UE transmit power</w:t>
            </w:r>
            <w:r>
              <w:rPr>
                <w:iCs/>
              </w:rPr>
              <w:t xml:space="preserve"> in a symbol of a slot</w:t>
            </w:r>
            <w:r w:rsidRPr="00B916EC">
              <w:rPr>
                <w:iCs/>
              </w:rPr>
              <w:t xml:space="preserve"> is defined as the sum of the linear values of UE transmit powers for PUSCH, PUCCH, PRACH, and SRS</w:t>
            </w:r>
            <w:r>
              <w:rPr>
                <w:iCs/>
              </w:rPr>
              <w:t xml:space="preserve"> in the symbol of the slot</w:t>
            </w:r>
            <w:r w:rsidRPr="00B916EC">
              <w:rPr>
                <w:iCs/>
              </w:rPr>
              <w:t xml:space="preserve">. </w:t>
            </w:r>
          </w:p>
          <w:p w14:paraId="150B22A7" w14:textId="77777777" w:rsidR="000E42C6" w:rsidRPr="00B916EC" w:rsidRDefault="000E42C6" w:rsidP="00CC272C">
            <w:pPr>
              <w:pStyle w:val="B1"/>
            </w:pPr>
            <w:r>
              <w:t>-</w:t>
            </w:r>
            <w:r>
              <w:tab/>
            </w:r>
            <w:r w:rsidRPr="00B916EC">
              <w:t>PRACH transmission on the PCell</w:t>
            </w:r>
          </w:p>
          <w:p w14:paraId="673D23F4" w14:textId="77777777" w:rsidR="000E42C6" w:rsidRDefault="000E42C6" w:rsidP="00CC272C">
            <w:pPr>
              <w:pStyle w:val="B1"/>
              <w:rPr>
                <w:ins w:id="94" w:author="Samsung" w:date="2020-02-13T13:25:00Z"/>
              </w:rPr>
            </w:pPr>
            <w:ins w:id="95" w:author="Samsung" w:date="2020-02-13T13:25:00Z">
              <w:r>
                <w:t>-</w:t>
              </w:r>
              <w:r>
                <w:tab/>
                <w:t>Transmission</w:t>
              </w:r>
            </w:ins>
            <w:ins w:id="96" w:author="Samsung" w:date="2020-02-13T13:35:00Z">
              <w:r>
                <w:t>s</w:t>
              </w:r>
            </w:ins>
            <w:ins w:id="97" w:author="Samsung" w:date="2020-02-13T13:25:00Z">
              <w:r>
                <w:t xml:space="preserve"> with</w:t>
              </w:r>
            </w:ins>
            <w:ins w:id="98" w:author="Samsung" w:date="2020-02-13T13:35:00Z">
              <w:r>
                <w:t xml:space="preserve"> </w:t>
              </w:r>
            </w:ins>
            <w:ins w:id="99" w:author="Samsung" w:date="2020-02-13T13:25:00Z">
              <w:r>
                <w:t xml:space="preserve">higher priority index </w:t>
              </w:r>
            </w:ins>
          </w:p>
          <w:p w14:paraId="2F9925D4" w14:textId="77777777" w:rsidR="000E42C6" w:rsidRPr="001322F1" w:rsidRDefault="000E42C6" w:rsidP="00CC272C">
            <w:pPr>
              <w:pStyle w:val="B1"/>
            </w:pPr>
            <w:r>
              <w:t>-</w:t>
            </w:r>
            <w:r>
              <w:tab/>
            </w:r>
            <w:r w:rsidRPr="00B916EC">
              <w:t xml:space="preserve">PUCCH transmission with </w:t>
            </w:r>
            <w:r>
              <w:t>HARQ-ACK information, and/or SR, and/or LRR,</w:t>
            </w:r>
            <w:r w:rsidRPr="00B916EC">
              <w:t xml:space="preserve"> or PUSCH transmission with HARQ-ACK</w:t>
            </w:r>
            <w:r>
              <w:t xml:space="preserve"> information</w:t>
            </w:r>
          </w:p>
          <w:p w14:paraId="214CF5DB" w14:textId="77777777" w:rsidR="000E42C6" w:rsidRPr="00B916EC" w:rsidRDefault="000E42C6" w:rsidP="00CC272C">
            <w:pPr>
              <w:pStyle w:val="B1"/>
            </w:pPr>
            <w:r>
              <w:t>-</w:t>
            </w:r>
            <w:r>
              <w:tab/>
            </w:r>
            <w:r w:rsidRPr="00B916EC">
              <w:t>PUCCH transmission with CSI or PUSCH transmission with CSI</w:t>
            </w:r>
          </w:p>
          <w:p w14:paraId="2080A31C" w14:textId="77777777" w:rsidR="000E42C6" w:rsidRPr="00B916EC" w:rsidRDefault="000E42C6" w:rsidP="00CC272C">
            <w:pPr>
              <w:pStyle w:val="B1"/>
            </w:pPr>
            <w:r>
              <w:t>-</w:t>
            </w:r>
            <w:r>
              <w:tab/>
            </w:r>
            <w:r w:rsidRPr="00B916EC">
              <w:t>PUSCH transmission without HARQ-ACK</w:t>
            </w:r>
            <w:r w:rsidRPr="00DF291E">
              <w:t xml:space="preserve"> </w:t>
            </w:r>
            <w:r>
              <w:t>information</w:t>
            </w:r>
            <w:r w:rsidRPr="00B916EC">
              <w:t xml:space="preserve"> or CSI</w:t>
            </w:r>
            <w:r>
              <w:t xml:space="preserve"> and, for Type-2 random access procedure, PUSCH </w:t>
            </w:r>
            <w:r w:rsidRPr="00B916EC">
              <w:t>transmission on the PCell</w:t>
            </w:r>
          </w:p>
          <w:p w14:paraId="01FE26C4" w14:textId="77777777" w:rsidR="000E42C6" w:rsidRDefault="000E42C6" w:rsidP="00CC272C">
            <w:pPr>
              <w:pStyle w:val="B1"/>
            </w:pPr>
            <w:r>
              <w:t>-</w:t>
            </w:r>
            <w:r>
              <w:tab/>
            </w:r>
            <w:r w:rsidRPr="00B916EC">
              <w:t>SRS transmission</w:t>
            </w:r>
            <w:r>
              <w:t>, with aperiodic SRS having higher priority than semi-persistent and/or periodic SRS,</w:t>
            </w:r>
            <w:r w:rsidRPr="00B916EC">
              <w:t xml:space="preserve"> or PRACH transmission on a serving cell other than the PCell</w:t>
            </w:r>
            <w:r w:rsidRPr="00DF291E">
              <w:t xml:space="preserve"> </w:t>
            </w:r>
          </w:p>
          <w:p w14:paraId="0E21EC85" w14:textId="77777777" w:rsidR="000E42C6" w:rsidRPr="008003CD" w:rsidRDefault="000E42C6" w:rsidP="00CC272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0895DD39" w14:textId="77777777" w:rsidR="000E42C6" w:rsidRDefault="000E42C6" w:rsidP="000E42C6">
      <w:pPr>
        <w:spacing w:after="0"/>
        <w:jc w:val="both"/>
        <w:rPr>
          <w:rFonts w:cs="Arial"/>
          <w:kern w:val="2"/>
          <w:lang w:eastAsia="ja-JP"/>
        </w:rPr>
      </w:pPr>
    </w:p>
    <w:p w14:paraId="3D469EA9" w14:textId="16EE1CE4" w:rsidR="00CA5C0E" w:rsidRDefault="00CA5C0E" w:rsidP="00C651C5">
      <w:pPr>
        <w:spacing w:after="0"/>
        <w:jc w:val="both"/>
        <w:rPr>
          <w:lang w:eastAsia="ko-KR"/>
        </w:rPr>
      </w:pPr>
    </w:p>
    <w:p w14:paraId="63F890C6" w14:textId="77777777" w:rsidR="0035044D" w:rsidRDefault="0035044D" w:rsidP="0035044D">
      <w:pPr>
        <w:spacing w:after="0"/>
        <w:jc w:val="both"/>
        <w:rPr>
          <w:b/>
          <w:u w:val="single"/>
        </w:rPr>
      </w:pPr>
      <w:r w:rsidRPr="00C46FD6">
        <w:rPr>
          <w:b/>
          <w:kern w:val="2"/>
          <w:u w:val="single"/>
          <w:lang w:eastAsia="ja-JP"/>
        </w:rPr>
        <w:t xml:space="preserve">Proposal </w:t>
      </w:r>
      <w:r>
        <w:rPr>
          <w:b/>
          <w:kern w:val="2"/>
          <w:u w:val="single"/>
          <w:lang w:eastAsia="ja-JP"/>
        </w:rPr>
        <w:t>12</w:t>
      </w:r>
      <w:r w:rsidRPr="00C46FD6">
        <w:rPr>
          <w:b/>
          <w:kern w:val="2"/>
          <w:u w:val="single"/>
          <w:lang w:eastAsia="ja-JP"/>
        </w:rPr>
        <w:t>:</w:t>
      </w:r>
      <w:r>
        <w:rPr>
          <w:b/>
          <w:kern w:val="2"/>
          <w:u w:val="single"/>
          <w:lang w:eastAsia="ja-JP"/>
        </w:rPr>
        <w:t xml:space="preserve"> Capture multiplexing of SR with HARQ-ACK from multiple SPS PDSCH by adding a reference to clause 9.2.1 as follows</w:t>
      </w:r>
      <w:r>
        <w:rPr>
          <w:b/>
          <w:u w:val="single"/>
        </w:rPr>
        <w:t>.</w:t>
      </w:r>
      <w:r w:rsidRPr="00C46FD6">
        <w:rPr>
          <w:b/>
          <w:u w:val="single"/>
        </w:rPr>
        <w:t xml:space="preserve"> </w:t>
      </w:r>
    </w:p>
    <w:p w14:paraId="51D6DE16" w14:textId="77777777" w:rsidR="0035044D" w:rsidRPr="00527C37" w:rsidRDefault="0035044D" w:rsidP="0035044D">
      <w:pPr>
        <w:spacing w:after="0"/>
        <w:jc w:val="both"/>
        <w:rPr>
          <w:b/>
          <w:u w:val="single"/>
        </w:rPr>
      </w:pPr>
    </w:p>
    <w:tbl>
      <w:tblPr>
        <w:tblStyle w:val="TableGrid"/>
        <w:tblW w:w="0" w:type="auto"/>
        <w:tblLook w:val="04A0" w:firstRow="1" w:lastRow="0" w:firstColumn="1" w:lastColumn="0" w:noHBand="0" w:noVBand="1"/>
      </w:tblPr>
      <w:tblGrid>
        <w:gridCol w:w="9350"/>
      </w:tblGrid>
      <w:tr w:rsidR="0035044D" w14:paraId="1B798B00" w14:textId="77777777" w:rsidTr="00CC272C">
        <w:tc>
          <w:tcPr>
            <w:tcW w:w="9350" w:type="dxa"/>
          </w:tcPr>
          <w:p w14:paraId="3B12C9E2" w14:textId="77777777" w:rsidR="0035044D" w:rsidRPr="00B916EC" w:rsidRDefault="0035044D" w:rsidP="00CC272C">
            <w:pPr>
              <w:pStyle w:val="Heading4"/>
              <w:numPr>
                <w:ilvl w:val="0"/>
                <w:numId w:val="0"/>
              </w:numPr>
              <w:ind w:left="864" w:hanging="864"/>
              <w:outlineLvl w:val="3"/>
            </w:pPr>
            <w:r w:rsidRPr="00B916EC">
              <w:t>9</w:t>
            </w:r>
            <w:r w:rsidRPr="00B916EC">
              <w:rPr>
                <w:rFonts w:hint="eastAsia"/>
              </w:rPr>
              <w:t>.</w:t>
            </w:r>
            <w:r w:rsidRPr="00B916EC">
              <w:t>2.5.1</w:t>
            </w:r>
            <w:r w:rsidRPr="00B916EC">
              <w:rPr>
                <w:rFonts w:hint="eastAsia"/>
              </w:rPr>
              <w:tab/>
            </w:r>
            <w:r w:rsidRPr="00B916EC">
              <w:t>UE procedure for multiplexing HARQ-ACK or CSI and SR</w:t>
            </w:r>
            <w:r>
              <w:t xml:space="preserve"> in a PUCCH</w:t>
            </w:r>
          </w:p>
          <w:p w14:paraId="5AD7BF69" w14:textId="77777777" w:rsidR="0035044D" w:rsidRDefault="0035044D" w:rsidP="00CC272C">
            <w:pPr>
              <w:jc w:val="center"/>
              <w:rPr>
                <w:rFonts w:eastAsia="SimSun"/>
                <w:noProof/>
                <w:color w:val="FF0000"/>
                <w:sz w:val="22"/>
                <w:lang w:eastAsia="zh-CN"/>
              </w:rPr>
            </w:pPr>
            <w:r w:rsidRPr="000B65C8">
              <w:rPr>
                <w:rFonts w:eastAsia="SimSun"/>
                <w:noProof/>
                <w:color w:val="FF0000"/>
                <w:sz w:val="22"/>
                <w:lang w:eastAsia="zh-CN"/>
              </w:rPr>
              <w:t>*** Unchanged text is omitted ***</w:t>
            </w:r>
          </w:p>
          <w:p w14:paraId="21D716F5" w14:textId="77777777" w:rsidR="0035044D" w:rsidRDefault="0035044D" w:rsidP="00CC272C">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57D37C08" wp14:editId="674A10E0">
                  <wp:extent cx="27622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t xml:space="preserve">HARQ-ACK </w:t>
            </w:r>
            <w:r>
              <w:t xml:space="preserve">information bits in a resource </w:t>
            </w:r>
            <w:r w:rsidRPr="00B916EC">
              <w:t>using PUCCH format 2 or PUCCH format 3 or PUCCH format 4</w:t>
            </w:r>
            <w:r>
              <w:t xml:space="preserve"> in a slot, as described in Clause</w:t>
            </w:r>
            <w:ins w:id="100" w:author="Samsung" w:date="2020-04-10T10:08:00Z">
              <w:r>
                <w:t>s 9.</w:t>
              </w:r>
            </w:ins>
            <w:ins w:id="101" w:author="Samsung" w:date="2020-04-10T10:09:00Z">
              <w:r>
                <w:t>2.1 and</w:t>
              </w:r>
            </w:ins>
            <w:r>
              <w:t xml:space="preserve"> 9.2.3, </w:t>
            </w:r>
            <w:r>
              <w:rPr>
                <w:noProof/>
                <w:position w:val="-10"/>
              </w:rPr>
              <w:drawing>
                <wp:inline distT="0" distB="0" distL="0" distR="0" wp14:anchorId="1F7656A4" wp14:editId="19E68F52">
                  <wp:extent cx="7334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representing a negative or positive SR, in ascending order of the values of </w:t>
            </w:r>
            <w:r>
              <w:rPr>
                <w:i/>
              </w:rPr>
              <w:t>schedulingRequestResourceId</w:t>
            </w:r>
            <w:r w:rsidRPr="00D3157D">
              <w:t xml:space="preserve"> and</w:t>
            </w:r>
            <w:r w:rsidRPr="00D3157D">
              <w:rPr>
                <w:i/>
                <w:color w:val="000000"/>
              </w:rPr>
              <w:t xml:space="preserve"> </w:t>
            </w:r>
            <w:r w:rsidRPr="0008351E">
              <w:rPr>
                <w:i/>
                <w:color w:val="000000"/>
              </w:rPr>
              <w:t>schedulingRequestIDForBFR</w:t>
            </w:r>
            <w:r>
              <w:t>, are</w:t>
            </w:r>
            <w:r w:rsidRPr="00B916EC">
              <w:t xml:space="preserve"> appended to the HARQ-ACK </w:t>
            </w:r>
            <w:r>
              <w:t xml:space="preserve">information </w:t>
            </w:r>
            <w:r w:rsidRPr="00B916EC">
              <w:t>bits</w:t>
            </w:r>
            <w:r>
              <w:t xml:space="preserve"> and the UE transmits the combined </w:t>
            </w:r>
            <w:r>
              <w:rPr>
                <w:noProof/>
                <w:position w:val="-10"/>
              </w:rPr>
              <w:drawing>
                <wp:inline distT="0" distB="0" distL="0" distR="0" wp14:anchorId="3D150A0A" wp14:editId="6B2F05E2">
                  <wp:extent cx="1276350" cy="221615"/>
                  <wp:effectExtent l="0" t="0" r="0" b="698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76350" cy="221615"/>
                          </a:xfrm>
                          <a:prstGeom prst="rect">
                            <a:avLst/>
                          </a:prstGeom>
                          <a:noFill/>
                          <a:ln>
                            <a:noFill/>
                          </a:ln>
                        </pic:spPr>
                      </pic:pic>
                    </a:graphicData>
                  </a:graphic>
                </wp:inline>
              </w:drawing>
            </w:r>
            <w:r>
              <w:t xml:space="preserve"> UCI bits in a PUCCH </w:t>
            </w:r>
            <w:r w:rsidRPr="00B916EC">
              <w:t xml:space="preserve">using </w:t>
            </w:r>
            <w:r>
              <w:t xml:space="preserve">a resource with </w:t>
            </w:r>
            <w:r w:rsidRPr="00B916EC">
              <w:t>PUCCH format 2 or PUCCH format 3 or PUCCH format 4</w:t>
            </w:r>
            <w:r>
              <w:t xml:space="preserve"> that the UE determines as described in Clauses 9.2.1 and 9.2.3</w:t>
            </w:r>
            <w:r w:rsidRPr="00B916EC">
              <w:t>.</w:t>
            </w:r>
            <w:r>
              <w:t xml:space="preserve"> </w:t>
            </w:r>
            <w:r w:rsidRPr="00A736C5">
              <w:t xml:space="preserve">If one of the SRs is a positive LRR, the value of the </w:t>
            </w:r>
            <w:r w:rsidRPr="00A736C5">
              <w:rPr>
                <w:position w:val="-10"/>
              </w:rPr>
              <w:object w:dxaOrig="1152" w:dyaOrig="288" w14:anchorId="439C731A">
                <v:shape id="_x0000_i1063" type="#_x0000_t75" style="width:57.75pt;height:14.25pt" o:ole="">
                  <v:imagedata r:id="rId23" o:title=""/>
                </v:shape>
                <o:OLEObject Type="Embed" ProgID="Equation.3" ShapeID="_x0000_i1063" DrawAspect="Content" ObjectID="_1648023375" r:id="rId27"/>
              </w:object>
            </w:r>
            <w:r w:rsidRPr="00A736C5">
              <w:t xml:space="preserve"> bits indicates the positive LRR.</w:t>
            </w:r>
            <w:r>
              <w:t xml:space="preserve"> An all-zero value for the </w:t>
            </w:r>
            <w:r>
              <w:rPr>
                <w:noProof/>
                <w:position w:val="-10"/>
              </w:rPr>
              <w:drawing>
                <wp:inline distT="0" distB="0" distL="0" distR="0" wp14:anchorId="0601B0A8" wp14:editId="09E2D2C2">
                  <wp:extent cx="733425" cy="180975"/>
                  <wp:effectExtent l="0" t="0" r="9525"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t xml:space="preserve"> bits represents a negative SR value across all </w:t>
            </w:r>
            <w:r>
              <w:rPr>
                <w:noProof/>
                <w:position w:val="-4"/>
              </w:rPr>
              <w:drawing>
                <wp:inline distT="0" distB="0" distL="0" distR="0" wp14:anchorId="5DBC1904" wp14:editId="1418A5AB">
                  <wp:extent cx="180975" cy="163195"/>
                  <wp:effectExtent l="0" t="0" r="9525" b="825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63195"/>
                          </a:xfrm>
                          <a:prstGeom prst="rect">
                            <a:avLst/>
                          </a:prstGeom>
                          <a:noFill/>
                          <a:ln>
                            <a:noFill/>
                          </a:ln>
                        </pic:spPr>
                      </pic:pic>
                    </a:graphicData>
                  </a:graphic>
                </wp:inline>
              </w:drawing>
            </w:r>
            <w:r>
              <w:t xml:space="preserve"> SRs.</w:t>
            </w:r>
            <w:r w:rsidRPr="00B916EC">
              <w:t xml:space="preserve"> </w:t>
            </w:r>
          </w:p>
          <w:p w14:paraId="5398797D" w14:textId="77777777" w:rsidR="0035044D" w:rsidRPr="008003CD" w:rsidRDefault="0035044D" w:rsidP="00CC272C">
            <w:pPr>
              <w:keepNext/>
              <w:keepLines/>
              <w:spacing w:before="180"/>
              <w:ind w:left="1134" w:hanging="1134"/>
              <w:jc w:val="center"/>
              <w:outlineLvl w:val="1"/>
              <w:rPr>
                <w:rFonts w:eastAsia="SimSun"/>
                <w:noProof/>
                <w:color w:val="FF0000"/>
                <w:sz w:val="24"/>
                <w:lang w:eastAsia="zh-CN"/>
              </w:rPr>
            </w:pPr>
            <w:r w:rsidRPr="000B65C8">
              <w:rPr>
                <w:rFonts w:eastAsia="SimSun"/>
                <w:noProof/>
                <w:color w:val="FF0000"/>
                <w:sz w:val="22"/>
                <w:lang w:eastAsia="zh-CN"/>
              </w:rPr>
              <w:t>*** Unchanged text is omitted ***</w:t>
            </w:r>
          </w:p>
        </w:tc>
      </w:tr>
    </w:tbl>
    <w:p w14:paraId="20D649A1" w14:textId="77777777" w:rsidR="0035044D" w:rsidRDefault="0035044D" w:rsidP="0035044D">
      <w:pPr>
        <w:spacing w:after="0"/>
        <w:jc w:val="both"/>
        <w:rPr>
          <w:rFonts w:cs="Arial"/>
          <w:kern w:val="2"/>
          <w:lang w:eastAsia="ja-JP"/>
        </w:rPr>
      </w:pPr>
    </w:p>
    <w:p w14:paraId="47D710D3" w14:textId="3C7E13E7" w:rsidR="00CA5C0E" w:rsidRPr="00CA5C0E" w:rsidRDefault="00CA5C0E" w:rsidP="00CA5C0E">
      <w:pPr>
        <w:overflowPunct w:val="0"/>
        <w:autoSpaceDE w:val="0"/>
        <w:autoSpaceDN w:val="0"/>
        <w:adjustRightInd w:val="0"/>
        <w:spacing w:after="0"/>
        <w:jc w:val="both"/>
        <w:textAlignment w:val="baseline"/>
        <w:rPr>
          <w:b/>
          <w:u w:val="single"/>
          <w:lang w:eastAsia="x-none"/>
        </w:rPr>
      </w:pPr>
      <w:r w:rsidRPr="00E42F70">
        <w:rPr>
          <w:rFonts w:cs="Arial"/>
          <w:b/>
          <w:kern w:val="2"/>
          <w:u w:val="single"/>
          <w:lang w:eastAsia="ja-JP"/>
        </w:rPr>
        <w:t xml:space="preserve">Proposal </w:t>
      </w:r>
      <w:r>
        <w:rPr>
          <w:rFonts w:cs="Arial"/>
          <w:b/>
          <w:kern w:val="2"/>
          <w:u w:val="single"/>
          <w:lang w:eastAsia="ja-JP"/>
        </w:rPr>
        <w:t>1</w:t>
      </w:r>
      <w:r w:rsidR="0035044D">
        <w:rPr>
          <w:rFonts w:cs="Arial"/>
          <w:b/>
          <w:kern w:val="2"/>
          <w:u w:val="single"/>
          <w:lang w:eastAsia="ja-JP"/>
        </w:rPr>
        <w:t>3</w:t>
      </w:r>
      <w:bookmarkStart w:id="102" w:name="_GoBack"/>
      <w:bookmarkEnd w:id="102"/>
      <w:r w:rsidRPr="00E42F70">
        <w:rPr>
          <w:rFonts w:cs="Arial"/>
          <w:b/>
          <w:kern w:val="2"/>
          <w:u w:val="single"/>
          <w:lang w:eastAsia="ja-JP"/>
        </w:rPr>
        <w:t>:</w:t>
      </w:r>
      <w:r w:rsidRPr="00E42F70">
        <w:rPr>
          <w:b/>
          <w:u w:val="single"/>
          <w:lang w:eastAsia="x-none"/>
        </w:rPr>
        <w:t xml:space="preserve"> </w:t>
      </w:r>
      <w:r>
        <w:rPr>
          <w:b/>
          <w:iCs/>
          <w:color w:val="000000"/>
          <w:kern w:val="2"/>
          <w:u w:val="single"/>
          <w:lang w:eastAsia="zh-CN"/>
        </w:rPr>
        <w:t>When a</w:t>
      </w:r>
      <w:r w:rsidRPr="00E42F70">
        <w:rPr>
          <w:b/>
          <w:iCs/>
          <w:color w:val="000000"/>
          <w:kern w:val="2"/>
          <w:u w:val="single"/>
          <w:lang w:eastAsia="zh-CN"/>
        </w:rPr>
        <w:t xml:space="preserve"> UE </w:t>
      </w:r>
      <w:r>
        <w:rPr>
          <w:b/>
          <w:iCs/>
          <w:color w:val="000000"/>
          <w:kern w:val="2"/>
          <w:u w:val="single"/>
          <w:lang w:eastAsia="zh-CN"/>
        </w:rPr>
        <w:t>is configured DCI format 1_0 and/or with DCI format 1_1 and DCI format 1_2 for scheduling same priority traffic</w:t>
      </w:r>
      <w:r w:rsidRPr="00E42F70">
        <w:rPr>
          <w:b/>
          <w:iCs/>
          <w:color w:val="000000"/>
          <w:kern w:val="2"/>
          <w:u w:val="single"/>
          <w:lang w:eastAsia="zh-CN"/>
        </w:rPr>
        <w:t>, the bit</w:t>
      </w:r>
      <w:r>
        <w:rPr>
          <w:b/>
          <w:iCs/>
          <w:color w:val="000000"/>
          <w:kern w:val="2"/>
          <w:u w:val="single"/>
          <w:lang w:eastAsia="zh-CN"/>
        </w:rPr>
        <w:t>-</w:t>
      </w:r>
      <w:r w:rsidRPr="00E42F70">
        <w:rPr>
          <w:b/>
          <w:iCs/>
          <w:color w:val="000000"/>
          <w:kern w:val="2"/>
          <w:u w:val="single"/>
          <w:lang w:eastAsia="zh-CN"/>
        </w:rPr>
        <w:t xml:space="preserve">width of the </w:t>
      </w:r>
      <w:r>
        <w:rPr>
          <w:b/>
          <w:iCs/>
          <w:color w:val="000000"/>
          <w:kern w:val="2"/>
          <w:u w:val="single"/>
          <w:lang w:eastAsia="zh-CN"/>
        </w:rPr>
        <w:t>DAI fields is same</w:t>
      </w:r>
      <w:r w:rsidRPr="00E42F70">
        <w:rPr>
          <w:b/>
          <w:iCs/>
          <w:color w:val="000000"/>
          <w:kern w:val="2"/>
          <w:u w:val="single"/>
          <w:lang w:eastAsia="zh-CN"/>
        </w:rPr>
        <w:t xml:space="preserve">. </w:t>
      </w:r>
    </w:p>
    <w:p w14:paraId="32FF6272" w14:textId="0A706D15" w:rsidR="00CA5C0E" w:rsidRDefault="00CA5C0E" w:rsidP="00C651C5">
      <w:pPr>
        <w:spacing w:after="0"/>
        <w:jc w:val="both"/>
        <w:rPr>
          <w:lang w:eastAsia="ko-KR"/>
        </w:rPr>
      </w:pPr>
    </w:p>
    <w:p w14:paraId="161584EA" w14:textId="77777777" w:rsidR="00CA5C0E" w:rsidRDefault="00CA5C0E" w:rsidP="00C651C5">
      <w:pPr>
        <w:spacing w:after="0"/>
        <w:jc w:val="both"/>
        <w:rPr>
          <w:lang w:eastAsia="ko-KR"/>
        </w:rPr>
      </w:pPr>
    </w:p>
    <w:p w14:paraId="631EFA7B" w14:textId="5212F90B" w:rsidR="00CB72CC" w:rsidRDefault="00CB72CC" w:rsidP="00C651C5">
      <w:pPr>
        <w:spacing w:after="0"/>
        <w:jc w:val="both"/>
        <w:rPr>
          <w:lang w:eastAsia="ko-KR"/>
        </w:rPr>
      </w:pPr>
      <w:r>
        <w:rPr>
          <w:lang w:eastAsia="ko-KR"/>
        </w:rPr>
        <w:t xml:space="preserve">In addition, the following observation </w:t>
      </w:r>
      <w:r w:rsidR="00F10A6E">
        <w:rPr>
          <w:lang w:eastAsia="ko-KR"/>
        </w:rPr>
        <w:t>is</w:t>
      </w:r>
      <w:r>
        <w:rPr>
          <w:lang w:eastAsia="ko-KR"/>
        </w:rPr>
        <w:t xml:space="preserve"> made.</w:t>
      </w:r>
    </w:p>
    <w:p w14:paraId="7150359B" w14:textId="77777777" w:rsidR="00CB72CC" w:rsidRDefault="00CB72CC" w:rsidP="00C651C5">
      <w:pPr>
        <w:spacing w:after="0"/>
        <w:jc w:val="both"/>
        <w:rPr>
          <w:lang w:eastAsia="ko-KR"/>
        </w:rPr>
      </w:pPr>
    </w:p>
    <w:p w14:paraId="4516E5A8" w14:textId="77777777" w:rsidR="00CA5C0E" w:rsidRPr="00DE6E61" w:rsidRDefault="00CA5C0E" w:rsidP="00CA5C0E">
      <w:pPr>
        <w:spacing w:after="0"/>
        <w:jc w:val="both"/>
        <w:rPr>
          <w:rFonts w:cs="Arial"/>
          <w:i/>
          <w:kern w:val="2"/>
          <w:u w:val="single"/>
          <w:lang w:eastAsia="ja-JP"/>
        </w:rPr>
      </w:pPr>
      <w:r>
        <w:rPr>
          <w:rFonts w:cs="Arial"/>
          <w:b/>
          <w:kern w:val="2"/>
          <w:u w:val="single"/>
          <w:lang w:eastAsia="ja-JP"/>
        </w:rPr>
        <w:t xml:space="preserve">Observation 1: </w:t>
      </w:r>
      <w:r>
        <w:rPr>
          <w:rFonts w:cs="Arial"/>
          <w:i/>
          <w:kern w:val="2"/>
          <w:u w:val="single"/>
          <w:lang w:eastAsia="ja-JP"/>
        </w:rPr>
        <w:t>There is no use-case in Rel-16 for “sub-slot” based Type-1 HARQ-ACK codebook</w:t>
      </w:r>
      <w:r w:rsidRPr="00DE6E61">
        <w:rPr>
          <w:rFonts w:cs="Arial"/>
          <w:i/>
          <w:kern w:val="2"/>
          <w:u w:val="single"/>
          <w:lang w:eastAsia="ja-JP"/>
        </w:rPr>
        <w:t xml:space="preserve">.   </w:t>
      </w:r>
    </w:p>
    <w:p w14:paraId="0E400D89" w14:textId="1A753FF7" w:rsidR="00CB72CC" w:rsidRDefault="00CB72CC" w:rsidP="004C03AD">
      <w:pPr>
        <w:spacing w:after="0"/>
        <w:jc w:val="both"/>
        <w:rPr>
          <w:lang w:eastAsia="ko-KR"/>
        </w:rPr>
      </w:pPr>
    </w:p>
    <w:p w14:paraId="08EF906E" w14:textId="77777777" w:rsidR="00CA5C0E" w:rsidRPr="00DE6E61" w:rsidRDefault="00CA5C0E" w:rsidP="00CA5C0E">
      <w:pPr>
        <w:spacing w:after="0"/>
        <w:jc w:val="both"/>
        <w:rPr>
          <w:rFonts w:cs="Arial"/>
          <w:i/>
          <w:kern w:val="2"/>
          <w:u w:val="single"/>
          <w:lang w:eastAsia="ja-JP"/>
        </w:rPr>
      </w:pPr>
      <w:r>
        <w:rPr>
          <w:rFonts w:cs="Arial"/>
          <w:b/>
          <w:kern w:val="2"/>
          <w:u w:val="single"/>
          <w:lang w:eastAsia="ja-JP"/>
        </w:rPr>
        <w:lastRenderedPageBreak/>
        <w:t xml:space="preserve">Observation 2: </w:t>
      </w:r>
      <w:r>
        <w:rPr>
          <w:rFonts w:cs="Arial"/>
          <w:i/>
          <w:kern w:val="2"/>
          <w:u w:val="single"/>
          <w:lang w:eastAsia="ja-JP"/>
        </w:rPr>
        <w:t>There is no need to simultaneously support DCI format 1_1 and DCI format 1_2 for Type-1 HARQ-ACK codebook type</w:t>
      </w:r>
      <w:r w:rsidRPr="00DE6E61">
        <w:rPr>
          <w:rFonts w:cs="Arial"/>
          <w:i/>
          <w:kern w:val="2"/>
          <w:u w:val="single"/>
          <w:lang w:eastAsia="ja-JP"/>
        </w:rPr>
        <w:t xml:space="preserve">.   </w:t>
      </w:r>
    </w:p>
    <w:p w14:paraId="1D3DEDF8" w14:textId="77777777" w:rsidR="00177EB8" w:rsidRDefault="00177EB8" w:rsidP="00177EB8">
      <w:pPr>
        <w:spacing w:after="0"/>
        <w:jc w:val="both"/>
        <w:rPr>
          <w:rFonts w:cs="Arial"/>
          <w:b/>
          <w:bCs/>
          <w:kern w:val="2"/>
          <w:u w:val="single"/>
          <w:lang w:eastAsia="ja-JP"/>
        </w:rPr>
      </w:pPr>
    </w:p>
    <w:p w14:paraId="74DE3D55" w14:textId="0CE3E111" w:rsidR="00177EB8" w:rsidRPr="00C9693A" w:rsidRDefault="00177EB8" w:rsidP="00177EB8">
      <w:pPr>
        <w:spacing w:after="0"/>
        <w:jc w:val="both"/>
        <w:rPr>
          <w:rFonts w:cs="Arial"/>
          <w:kern w:val="2"/>
          <w:u w:val="single"/>
          <w:lang w:eastAsia="ja-JP"/>
        </w:rPr>
      </w:pPr>
      <w:r w:rsidRPr="00C9693A">
        <w:rPr>
          <w:rFonts w:cs="Arial"/>
          <w:b/>
          <w:bCs/>
          <w:kern w:val="2"/>
          <w:u w:val="single"/>
          <w:lang w:eastAsia="ja-JP"/>
        </w:rPr>
        <w:t xml:space="preserve">Observation </w:t>
      </w:r>
      <w:r>
        <w:rPr>
          <w:rFonts w:cs="Arial"/>
          <w:b/>
          <w:bCs/>
          <w:kern w:val="2"/>
          <w:u w:val="single"/>
          <w:lang w:eastAsia="ja-JP"/>
        </w:rPr>
        <w:t>3</w:t>
      </w:r>
      <w:r w:rsidRPr="00C9693A">
        <w:rPr>
          <w:rFonts w:cs="Arial"/>
          <w:kern w:val="2"/>
          <w:u w:val="single"/>
          <w:lang w:eastAsia="ja-JP"/>
        </w:rPr>
        <w:t xml:space="preserve">: </w:t>
      </w:r>
      <w:r w:rsidRPr="00C9693A">
        <w:rPr>
          <w:rFonts w:cs="Arial"/>
          <w:i/>
          <w:iCs/>
          <w:kern w:val="2"/>
          <w:u w:val="single"/>
          <w:lang w:eastAsia="ja-JP"/>
        </w:rPr>
        <w:t>Rel-15 remains applicable for treating overlapping of PUCCH using PF0 with positive SR and PUCCH using PF1 with HARQ-ACK</w:t>
      </w:r>
      <w:r>
        <w:rPr>
          <w:rFonts w:cs="Arial"/>
          <w:i/>
          <w:iCs/>
          <w:kern w:val="2"/>
          <w:u w:val="single"/>
          <w:lang w:eastAsia="ja-JP"/>
        </w:rPr>
        <w:t xml:space="preserve"> – there is no additional RAN1 specification impact.</w:t>
      </w:r>
    </w:p>
    <w:p w14:paraId="1F23A9B8" w14:textId="69847565" w:rsidR="00CA5C0E" w:rsidRDefault="00CA5C0E" w:rsidP="004C03AD">
      <w:pPr>
        <w:spacing w:after="0"/>
        <w:jc w:val="both"/>
        <w:rPr>
          <w:lang w:eastAsia="ko-KR"/>
        </w:rPr>
      </w:pPr>
    </w:p>
    <w:p w14:paraId="0121677A" w14:textId="77777777" w:rsidR="00177EB8" w:rsidRPr="00C9693A" w:rsidRDefault="00177EB8" w:rsidP="00177EB8">
      <w:pPr>
        <w:spacing w:after="0"/>
        <w:jc w:val="both"/>
        <w:rPr>
          <w:rFonts w:cs="Arial"/>
          <w:kern w:val="2"/>
          <w:u w:val="single"/>
          <w:lang w:eastAsia="ja-JP"/>
        </w:rPr>
      </w:pPr>
      <w:r w:rsidRPr="00C9693A">
        <w:rPr>
          <w:rFonts w:cs="Arial"/>
          <w:b/>
          <w:bCs/>
          <w:kern w:val="2"/>
          <w:u w:val="single"/>
          <w:lang w:eastAsia="ja-JP"/>
        </w:rPr>
        <w:t xml:space="preserve">Observation </w:t>
      </w:r>
      <w:r>
        <w:rPr>
          <w:rFonts w:cs="Arial"/>
          <w:b/>
          <w:bCs/>
          <w:kern w:val="2"/>
          <w:u w:val="single"/>
          <w:lang w:eastAsia="ja-JP"/>
        </w:rPr>
        <w:t>4</w:t>
      </w:r>
      <w:r w:rsidRPr="00C9693A">
        <w:rPr>
          <w:rFonts w:cs="Arial"/>
          <w:kern w:val="2"/>
          <w:u w:val="single"/>
          <w:lang w:eastAsia="ja-JP"/>
        </w:rPr>
        <w:t xml:space="preserve">: </w:t>
      </w:r>
      <w:r>
        <w:rPr>
          <w:rFonts w:cs="Arial"/>
          <w:i/>
          <w:iCs/>
          <w:kern w:val="2"/>
          <w:u w:val="single"/>
          <w:lang w:eastAsia="ja-JP"/>
        </w:rPr>
        <w:t>DCI format 1_0 can be associated with the lower priority HARQ-ACK codebook, regardless of whether the HARQ-ACK codebook is slot-based or sub-slot-based.</w:t>
      </w:r>
    </w:p>
    <w:p w14:paraId="19988EB1" w14:textId="77777777" w:rsidR="00CA5C0E" w:rsidRPr="004C03AD" w:rsidRDefault="00CA5C0E" w:rsidP="004C03AD">
      <w:pPr>
        <w:spacing w:after="0"/>
        <w:jc w:val="both"/>
        <w:rPr>
          <w:lang w:eastAsia="ko-KR"/>
        </w:rPr>
      </w:pPr>
    </w:p>
    <w:p w14:paraId="7E055957" w14:textId="29DB158F" w:rsidR="00BF532C" w:rsidRDefault="00BF532C" w:rsidP="004C03AD">
      <w:pPr>
        <w:pStyle w:val="Heading1"/>
        <w:numPr>
          <w:ilvl w:val="0"/>
          <w:numId w:val="0"/>
        </w:numPr>
        <w:spacing w:before="0" w:after="0"/>
        <w:rPr>
          <w:rFonts w:eastAsia="Batang"/>
          <w:sz w:val="20"/>
          <w:lang w:val="en-US" w:eastAsia="ko-KR"/>
        </w:rPr>
      </w:pPr>
    </w:p>
    <w:p w14:paraId="54D6E9C3" w14:textId="77777777" w:rsidR="004C03AD" w:rsidRPr="004C03AD" w:rsidRDefault="004C03AD" w:rsidP="004C03AD">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4C8F1267" w14:textId="77777777" w:rsidR="002E4139" w:rsidRDefault="002E4139" w:rsidP="002E4139">
      <w:pPr>
        <w:pStyle w:val="Reference0"/>
        <w:numPr>
          <w:ilvl w:val="0"/>
          <w:numId w:val="15"/>
        </w:numPr>
        <w:spacing w:after="60"/>
      </w:pPr>
      <w:r>
        <w:t>TS 38.213 v16.1.0</w:t>
      </w:r>
      <w:r w:rsidRPr="00C44A43">
        <w:t>, “</w:t>
      </w:r>
      <w:r>
        <w:t>NR; Physical layer procedures for control”</w:t>
      </w:r>
    </w:p>
    <w:p w14:paraId="06D860FA" w14:textId="272D11B3" w:rsidR="00807EA5" w:rsidRPr="0058009D" w:rsidRDefault="00807EA5" w:rsidP="00807EA5">
      <w:pPr>
        <w:pStyle w:val="Reference0"/>
        <w:numPr>
          <w:ilvl w:val="0"/>
          <w:numId w:val="15"/>
        </w:numPr>
        <w:spacing w:after="60"/>
      </w:pPr>
      <w:r w:rsidRPr="00717495">
        <w:rPr>
          <w:rFonts w:eastAsia="SimSun"/>
          <w:lang w:eastAsia="zh-CN"/>
        </w:rPr>
        <w:t>R1-</w:t>
      </w:r>
      <w:r w:rsidR="00717495" w:rsidRPr="00717495">
        <w:rPr>
          <w:rFonts w:eastAsia="SimSun"/>
          <w:lang w:eastAsia="zh-CN"/>
        </w:rPr>
        <w:t>2001016</w:t>
      </w:r>
      <w:r w:rsidRPr="00717495">
        <w:rPr>
          <w:rFonts w:eastAsia="SimSun"/>
          <w:lang w:eastAsia="zh-CN"/>
        </w:rPr>
        <w:t>, “</w:t>
      </w:r>
      <w:r w:rsidR="00717495" w:rsidRPr="00717495">
        <w:rPr>
          <w:rFonts w:eastAsia="SimSun" w:hint="eastAsia"/>
          <w:lang w:eastAsia="zh-CN"/>
        </w:rPr>
        <w:t>S</w:t>
      </w:r>
      <w:r w:rsidR="00717495" w:rsidRPr="00717495">
        <w:t>ummary</w:t>
      </w:r>
      <w:r w:rsidR="00717495" w:rsidRPr="00717495">
        <w:rPr>
          <w:rFonts w:eastAsia="SimSun" w:hint="eastAsia"/>
          <w:lang w:eastAsia="zh-CN"/>
        </w:rPr>
        <w:t>#1</w:t>
      </w:r>
      <w:r w:rsidR="00717495" w:rsidRPr="00717495">
        <w:t xml:space="preserve"> on </w:t>
      </w:r>
      <w:r w:rsidR="00717495" w:rsidRPr="00717495">
        <w:rPr>
          <w:rFonts w:eastAsia="SimSun" w:hint="eastAsia"/>
          <w:lang w:eastAsia="zh-CN"/>
        </w:rPr>
        <w:t>UCI enhancements for R16 URLLC</w:t>
      </w:r>
      <w:r w:rsidRPr="00717495">
        <w:rPr>
          <w:rFonts w:eastAsia="SimSun"/>
          <w:lang w:eastAsia="zh-CN"/>
        </w:rPr>
        <w:t>”, OPPO</w:t>
      </w:r>
    </w:p>
    <w:p w14:paraId="070CCA5C" w14:textId="5A47E0B6" w:rsidR="0058009D" w:rsidRDefault="0058009D" w:rsidP="00807EA5">
      <w:pPr>
        <w:pStyle w:val="Reference0"/>
        <w:numPr>
          <w:ilvl w:val="0"/>
          <w:numId w:val="15"/>
        </w:numPr>
        <w:spacing w:after="60"/>
      </w:pPr>
      <w:r w:rsidRPr="0058009D">
        <w:rPr>
          <w:rFonts w:eastAsia="SimSun"/>
          <w:lang w:eastAsia="zh-CN"/>
        </w:rPr>
        <w:t>R1-20</w:t>
      </w:r>
      <w:r w:rsidR="000E42C6">
        <w:rPr>
          <w:rFonts w:eastAsia="SimSun"/>
          <w:lang w:eastAsia="zh-CN"/>
        </w:rPr>
        <w:t>02131</w:t>
      </w:r>
      <w:r w:rsidRPr="0058009D">
        <w:rPr>
          <w:rFonts w:eastAsia="SimSun"/>
          <w:lang w:eastAsia="zh-CN"/>
        </w:rPr>
        <w:t>, “</w:t>
      </w:r>
      <w:r w:rsidRPr="0058009D">
        <w:t>Remaining issues for PDCCH enhancements”, Samsung</w:t>
      </w:r>
    </w:p>
    <w:p w14:paraId="0E375B1B" w14:textId="711FF7C8" w:rsidR="00364B75" w:rsidRPr="0058009D" w:rsidRDefault="00364B75" w:rsidP="00364B75">
      <w:pPr>
        <w:pStyle w:val="Reference0"/>
        <w:numPr>
          <w:ilvl w:val="0"/>
          <w:numId w:val="15"/>
        </w:numPr>
        <w:spacing w:after="60"/>
      </w:pPr>
      <w:r>
        <w:t>TS 38.214 v16.1.0</w:t>
      </w:r>
      <w:r w:rsidRPr="00C44A43">
        <w:t>, “</w:t>
      </w:r>
      <w:r>
        <w:t>NR; Physical layer procedures for data”</w:t>
      </w:r>
    </w:p>
    <w:p w14:paraId="471E9992" w14:textId="77777777" w:rsidR="003232F6" w:rsidRPr="00205DFB" w:rsidRDefault="003232F6" w:rsidP="00866D25">
      <w:pPr>
        <w:widowControl w:val="0"/>
        <w:spacing w:after="60"/>
        <w:jc w:val="both"/>
        <w:rPr>
          <w:rFonts w:eastAsia="SimSun"/>
          <w:lang w:eastAsia="zh-CN"/>
        </w:rPr>
      </w:pPr>
    </w:p>
    <w:sectPr w:rsidR="003232F6" w:rsidRPr="00205DFB" w:rsidSect="005423F6">
      <w:headerReference w:type="default" r:id="rId28"/>
      <w:footerReference w:type="even" r:id="rId29"/>
      <w:footerReference w:type="default" r:id="rId3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ACD1EB" w14:textId="77777777" w:rsidR="008209CA" w:rsidRPr="00C47AD2" w:rsidRDefault="008209CA">
      <w:pPr>
        <w:rPr>
          <w:rFonts w:ascii="Arial" w:hAnsi="Arial"/>
          <w:sz w:val="12"/>
        </w:rPr>
      </w:pPr>
      <w:r>
        <w:separator/>
      </w:r>
    </w:p>
  </w:endnote>
  <w:endnote w:type="continuationSeparator" w:id="0">
    <w:p w14:paraId="10D2AB8F" w14:textId="77777777" w:rsidR="008209CA" w:rsidRPr="00C47AD2" w:rsidRDefault="008209CA">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BF3E7A" w14:textId="77777777" w:rsidR="00331113" w:rsidRDefault="003311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331113" w:rsidRDefault="0033111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28082" w14:textId="2E71B185" w:rsidR="00331113" w:rsidRDefault="003311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556FF">
      <w:rPr>
        <w:rStyle w:val="PageNumber"/>
      </w:rPr>
      <w:t>1</w:t>
    </w:r>
    <w:r>
      <w:rPr>
        <w:rStyle w:val="PageNumber"/>
      </w:rPr>
      <w:fldChar w:fldCharType="end"/>
    </w:r>
  </w:p>
  <w:p w14:paraId="3498F67C" w14:textId="77777777" w:rsidR="00331113" w:rsidRDefault="0033111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F83A9" w14:textId="77777777" w:rsidR="008209CA" w:rsidRPr="00C47AD2" w:rsidRDefault="008209CA">
      <w:pPr>
        <w:rPr>
          <w:rFonts w:ascii="Arial" w:hAnsi="Arial"/>
          <w:sz w:val="12"/>
        </w:rPr>
      </w:pPr>
      <w:r>
        <w:separator/>
      </w:r>
    </w:p>
  </w:footnote>
  <w:footnote w:type="continuationSeparator" w:id="0">
    <w:p w14:paraId="0A0BEB90" w14:textId="77777777" w:rsidR="008209CA" w:rsidRPr="00C47AD2" w:rsidRDefault="008209CA">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3B03" w14:textId="77777777" w:rsidR="00331113" w:rsidRDefault="0033111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462F23"/>
    <w:multiLevelType w:val="singleLevel"/>
    <w:tmpl w:val="99462F23"/>
    <w:lvl w:ilvl="0">
      <w:start w:val="1"/>
      <w:numFmt w:val="bullet"/>
      <w:lvlText w:val=""/>
      <w:lvlJc w:val="left"/>
      <w:pPr>
        <w:ind w:left="420" w:hanging="420"/>
      </w:pPr>
      <w:rPr>
        <w:rFonts w:ascii="Wingdings" w:hAnsi="Wingdings" w:hint="default"/>
      </w:rPr>
    </w:lvl>
  </w:abstractNum>
  <w:abstractNum w:abstractNumId="1" w15:restartNumberingAfterBreak="0">
    <w:nsid w:val="ED79C9EF"/>
    <w:multiLevelType w:val="multilevel"/>
    <w:tmpl w:val="ED79C9E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FE"/>
    <w:multiLevelType w:val="singleLevel"/>
    <w:tmpl w:val="FFFFFFFF"/>
    <w:lvl w:ilvl="0">
      <w:numFmt w:val="decimal"/>
      <w:pStyle w:val="ListBullet6"/>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5" w15:restartNumberingAfterBreak="0">
    <w:nsid w:val="03262E94"/>
    <w:multiLevelType w:val="multilevel"/>
    <w:tmpl w:val="03262E9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5F533B"/>
    <w:multiLevelType w:val="hybridMultilevel"/>
    <w:tmpl w:val="900C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5" w15:restartNumberingAfterBreak="0">
    <w:nsid w:val="289346B6"/>
    <w:multiLevelType w:val="hybridMultilevel"/>
    <w:tmpl w:val="D712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BDCCF384"/>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1B4FDA"/>
    <w:multiLevelType w:val="hybridMultilevel"/>
    <w:tmpl w:val="38A0BC4E"/>
    <w:lvl w:ilvl="0" w:tplc="2BC0DF16">
      <w:start w:val="1"/>
      <w:numFmt w:val="bullet"/>
      <w:lvlText w:val="-"/>
      <w:lvlJc w:val="left"/>
      <w:pPr>
        <w:ind w:left="1629" w:hanging="360"/>
      </w:pPr>
      <w:rPr>
        <w:rFonts w:ascii="Times New Roman" w:hAnsi="Times New Roman" w:cs="Times New Roman" w:hint="default"/>
        <w:lang w:val="en-US"/>
      </w:rPr>
    </w:lvl>
    <w:lvl w:ilvl="1" w:tplc="041D0003">
      <w:start w:val="1"/>
      <w:numFmt w:val="bullet"/>
      <w:lvlText w:val="o"/>
      <w:lvlJc w:val="left"/>
      <w:pPr>
        <w:ind w:left="2349" w:hanging="360"/>
      </w:pPr>
      <w:rPr>
        <w:rFonts w:ascii="Courier New" w:hAnsi="Courier New" w:cs="Courier New" w:hint="default"/>
      </w:rPr>
    </w:lvl>
    <w:lvl w:ilvl="2" w:tplc="041D0005" w:tentative="1">
      <w:start w:val="1"/>
      <w:numFmt w:val="bullet"/>
      <w:lvlText w:val=""/>
      <w:lvlJc w:val="left"/>
      <w:pPr>
        <w:ind w:left="3069" w:hanging="360"/>
      </w:pPr>
      <w:rPr>
        <w:rFonts w:ascii="Wingdings" w:hAnsi="Wingdings" w:hint="default"/>
      </w:rPr>
    </w:lvl>
    <w:lvl w:ilvl="3" w:tplc="041D0001" w:tentative="1">
      <w:start w:val="1"/>
      <w:numFmt w:val="bullet"/>
      <w:lvlText w:val=""/>
      <w:lvlJc w:val="left"/>
      <w:pPr>
        <w:ind w:left="3789" w:hanging="360"/>
      </w:pPr>
      <w:rPr>
        <w:rFonts w:ascii="Symbol" w:hAnsi="Symbol" w:hint="default"/>
      </w:rPr>
    </w:lvl>
    <w:lvl w:ilvl="4" w:tplc="041D0003" w:tentative="1">
      <w:start w:val="1"/>
      <w:numFmt w:val="bullet"/>
      <w:lvlText w:val="o"/>
      <w:lvlJc w:val="left"/>
      <w:pPr>
        <w:ind w:left="4509" w:hanging="360"/>
      </w:pPr>
      <w:rPr>
        <w:rFonts w:ascii="Courier New" w:hAnsi="Courier New" w:cs="Courier New" w:hint="default"/>
      </w:rPr>
    </w:lvl>
    <w:lvl w:ilvl="5" w:tplc="041D0005" w:tentative="1">
      <w:start w:val="1"/>
      <w:numFmt w:val="bullet"/>
      <w:lvlText w:val=""/>
      <w:lvlJc w:val="left"/>
      <w:pPr>
        <w:ind w:left="5229" w:hanging="360"/>
      </w:pPr>
      <w:rPr>
        <w:rFonts w:ascii="Wingdings" w:hAnsi="Wingdings" w:hint="default"/>
      </w:rPr>
    </w:lvl>
    <w:lvl w:ilvl="6" w:tplc="041D0001" w:tentative="1">
      <w:start w:val="1"/>
      <w:numFmt w:val="bullet"/>
      <w:lvlText w:val=""/>
      <w:lvlJc w:val="left"/>
      <w:pPr>
        <w:ind w:left="5949" w:hanging="360"/>
      </w:pPr>
      <w:rPr>
        <w:rFonts w:ascii="Symbol" w:hAnsi="Symbol" w:hint="default"/>
      </w:rPr>
    </w:lvl>
    <w:lvl w:ilvl="7" w:tplc="041D0003" w:tentative="1">
      <w:start w:val="1"/>
      <w:numFmt w:val="bullet"/>
      <w:lvlText w:val="o"/>
      <w:lvlJc w:val="left"/>
      <w:pPr>
        <w:ind w:left="6669" w:hanging="360"/>
      </w:pPr>
      <w:rPr>
        <w:rFonts w:ascii="Courier New" w:hAnsi="Courier New" w:cs="Courier New" w:hint="default"/>
      </w:rPr>
    </w:lvl>
    <w:lvl w:ilvl="8" w:tplc="041D0005" w:tentative="1">
      <w:start w:val="1"/>
      <w:numFmt w:val="bullet"/>
      <w:lvlText w:val=""/>
      <w:lvlJc w:val="left"/>
      <w:pPr>
        <w:ind w:left="7389"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A99811"/>
    <w:multiLevelType w:val="singleLevel"/>
    <w:tmpl w:val="50A99811"/>
    <w:lvl w:ilvl="0">
      <w:start w:val="1"/>
      <w:numFmt w:val="bullet"/>
      <w:lvlText w:val=""/>
      <w:lvlJc w:val="left"/>
      <w:pPr>
        <w:ind w:left="420" w:hanging="420"/>
      </w:pPr>
      <w:rPr>
        <w:rFonts w:ascii="Wingdings" w:hAnsi="Wingdings" w:hint="default"/>
      </w:rPr>
    </w:lvl>
  </w:abstractNum>
  <w:abstractNum w:abstractNumId="27" w15:restartNumberingAfterBreak="0">
    <w:nsid w:val="571930F4"/>
    <w:multiLevelType w:val="hybridMultilevel"/>
    <w:tmpl w:val="A0E4B4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9" w15:restartNumberingAfterBreak="0">
    <w:nsid w:val="59BF379D"/>
    <w:multiLevelType w:val="hybridMultilevel"/>
    <w:tmpl w:val="EF5E9B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AB420C"/>
    <w:multiLevelType w:val="hybridMultilevel"/>
    <w:tmpl w:val="2BEC63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921C2B"/>
    <w:multiLevelType w:val="hybridMultilevel"/>
    <w:tmpl w:val="ADEEF29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83A67"/>
    <w:multiLevelType w:val="hybridMultilevel"/>
    <w:tmpl w:val="BA1C7B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77209D"/>
    <w:multiLevelType w:val="hybridMultilevel"/>
    <w:tmpl w:val="68C247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5E2C9B"/>
    <w:multiLevelType w:val="hybridMultilevel"/>
    <w:tmpl w:val="76FC2F9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2"/>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7"/>
  </w:num>
  <w:num w:numId="5">
    <w:abstractNumId w:val="24"/>
  </w:num>
  <w:num w:numId="6">
    <w:abstractNumId w:val="42"/>
  </w:num>
  <w:num w:numId="7">
    <w:abstractNumId w:val="25"/>
  </w:num>
  <w:num w:numId="8">
    <w:abstractNumId w:val="23"/>
  </w:num>
  <w:num w:numId="9">
    <w:abstractNumId w:val="39"/>
  </w:num>
  <w:num w:numId="10">
    <w:abstractNumId w:val="7"/>
  </w:num>
  <w:num w:numId="11">
    <w:abstractNumId w:val="12"/>
  </w:num>
  <w:num w:numId="12">
    <w:abstractNumId w:val="6"/>
  </w:num>
  <w:num w:numId="13">
    <w:abstractNumId w:val="41"/>
  </w:num>
  <w:num w:numId="14">
    <w:abstractNumId w:val="28"/>
  </w:num>
  <w:num w:numId="15">
    <w:abstractNumId w:val="40"/>
  </w:num>
  <w:num w:numId="16">
    <w:abstractNumId w:val="11"/>
  </w:num>
  <w:num w:numId="17">
    <w:abstractNumId w:val="18"/>
  </w:num>
  <w:num w:numId="18">
    <w:abstractNumId w:val="9"/>
  </w:num>
  <w:num w:numId="19">
    <w:abstractNumId w:val="37"/>
  </w:num>
  <w:num w:numId="20">
    <w:abstractNumId w:val="34"/>
  </w:num>
  <w:num w:numId="21">
    <w:abstractNumId w:val="10"/>
  </w:num>
  <w:num w:numId="22">
    <w:abstractNumId w:val="36"/>
  </w:num>
  <w:num w:numId="23">
    <w:abstractNumId w:val="13"/>
  </w:num>
  <w:num w:numId="24">
    <w:abstractNumId w:val="27"/>
  </w:num>
  <w:num w:numId="25">
    <w:abstractNumId w:val="21"/>
  </w:num>
  <w:num w:numId="26">
    <w:abstractNumId w:val="16"/>
  </w:num>
  <w:num w:numId="27">
    <w:abstractNumId w:val="15"/>
  </w:num>
  <w:num w:numId="28">
    <w:abstractNumId w:val="31"/>
  </w:num>
  <w:num w:numId="29">
    <w:abstractNumId w:val="29"/>
  </w:num>
  <w:num w:numId="30">
    <w:abstractNumId w:val="26"/>
  </w:num>
  <w:num w:numId="31">
    <w:abstractNumId w:val="1"/>
  </w:num>
  <w:num w:numId="32">
    <w:abstractNumId w:val="5"/>
  </w:num>
  <w:num w:numId="33">
    <w:abstractNumId w:val="0"/>
  </w:num>
  <w:num w:numId="34">
    <w:abstractNumId w:val="33"/>
  </w:num>
  <w:num w:numId="35">
    <w:abstractNumId w:val="32"/>
  </w:num>
  <w:num w:numId="36">
    <w:abstractNumId w:val="8"/>
  </w:num>
  <w:num w:numId="37">
    <w:abstractNumId w:val="20"/>
  </w:num>
  <w:num w:numId="38">
    <w:abstractNumId w:val="30"/>
  </w:num>
  <w:num w:numId="39">
    <w:abstractNumId w:val="14"/>
  </w:num>
  <w:num w:numId="40">
    <w:abstractNumId w:val="35"/>
  </w:num>
  <w:num w:numId="41">
    <w:abstractNumId w:val="4"/>
  </w:num>
  <w:num w:numId="42">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E1F"/>
    <w:rsid w:val="000922D7"/>
    <w:rsid w:val="000922E0"/>
    <w:rsid w:val="0009282E"/>
    <w:rsid w:val="000932D9"/>
    <w:rsid w:val="00093302"/>
    <w:rsid w:val="000935BA"/>
    <w:rsid w:val="00093AAB"/>
    <w:rsid w:val="00093E39"/>
    <w:rsid w:val="00093FA8"/>
    <w:rsid w:val="000940A2"/>
    <w:rsid w:val="00094117"/>
    <w:rsid w:val="00094848"/>
    <w:rsid w:val="00095073"/>
    <w:rsid w:val="0009526C"/>
    <w:rsid w:val="000957A3"/>
    <w:rsid w:val="000958FF"/>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230B"/>
    <w:rsid w:val="000D26DE"/>
    <w:rsid w:val="000D2AB8"/>
    <w:rsid w:val="000D2C00"/>
    <w:rsid w:val="000D2C3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A8E"/>
    <w:rsid w:val="000E0BDF"/>
    <w:rsid w:val="000E0DAC"/>
    <w:rsid w:val="000E1267"/>
    <w:rsid w:val="000E1296"/>
    <w:rsid w:val="000E1712"/>
    <w:rsid w:val="000E2645"/>
    <w:rsid w:val="000E2A10"/>
    <w:rsid w:val="000E3638"/>
    <w:rsid w:val="000E39F6"/>
    <w:rsid w:val="000E3CEE"/>
    <w:rsid w:val="000E4275"/>
    <w:rsid w:val="000E42C6"/>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653"/>
    <w:rsid w:val="00104ED5"/>
    <w:rsid w:val="001059C3"/>
    <w:rsid w:val="00105B66"/>
    <w:rsid w:val="00105B83"/>
    <w:rsid w:val="00105FDB"/>
    <w:rsid w:val="00105FF4"/>
    <w:rsid w:val="001060DC"/>
    <w:rsid w:val="001061C0"/>
    <w:rsid w:val="001061C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445F"/>
    <w:rsid w:val="00114907"/>
    <w:rsid w:val="00114A37"/>
    <w:rsid w:val="00114AFD"/>
    <w:rsid w:val="00114D61"/>
    <w:rsid w:val="001150C5"/>
    <w:rsid w:val="00115118"/>
    <w:rsid w:val="00115526"/>
    <w:rsid w:val="001155CC"/>
    <w:rsid w:val="00115685"/>
    <w:rsid w:val="001156D6"/>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37F3D"/>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480B"/>
    <w:rsid w:val="00175017"/>
    <w:rsid w:val="0017518D"/>
    <w:rsid w:val="0017540F"/>
    <w:rsid w:val="001755C7"/>
    <w:rsid w:val="00175C31"/>
    <w:rsid w:val="00175F08"/>
    <w:rsid w:val="00176118"/>
    <w:rsid w:val="00176331"/>
    <w:rsid w:val="001766D4"/>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EF6"/>
    <w:rsid w:val="001B3F43"/>
    <w:rsid w:val="001B4556"/>
    <w:rsid w:val="001B47D7"/>
    <w:rsid w:val="001B48DB"/>
    <w:rsid w:val="001B4968"/>
    <w:rsid w:val="001B4E36"/>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784"/>
    <w:rsid w:val="001D67BE"/>
    <w:rsid w:val="001D687C"/>
    <w:rsid w:val="001D731C"/>
    <w:rsid w:val="001D7CBA"/>
    <w:rsid w:val="001E05ED"/>
    <w:rsid w:val="001E0A42"/>
    <w:rsid w:val="001E1061"/>
    <w:rsid w:val="001E120D"/>
    <w:rsid w:val="001E14A9"/>
    <w:rsid w:val="001E1838"/>
    <w:rsid w:val="001E197E"/>
    <w:rsid w:val="001E1B76"/>
    <w:rsid w:val="001E1E84"/>
    <w:rsid w:val="001E2060"/>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CF"/>
    <w:rsid w:val="002267D9"/>
    <w:rsid w:val="00226B90"/>
    <w:rsid w:val="00226C10"/>
    <w:rsid w:val="002270DA"/>
    <w:rsid w:val="002272F3"/>
    <w:rsid w:val="00227329"/>
    <w:rsid w:val="002275CF"/>
    <w:rsid w:val="002275FD"/>
    <w:rsid w:val="002279A7"/>
    <w:rsid w:val="00227BF3"/>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60E7"/>
    <w:rsid w:val="002D6277"/>
    <w:rsid w:val="002D62F5"/>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5004"/>
    <w:rsid w:val="002E5021"/>
    <w:rsid w:val="002E510A"/>
    <w:rsid w:val="002E52D1"/>
    <w:rsid w:val="002E5362"/>
    <w:rsid w:val="002E53CA"/>
    <w:rsid w:val="002E53E0"/>
    <w:rsid w:val="002E55C9"/>
    <w:rsid w:val="002E5645"/>
    <w:rsid w:val="002E59C6"/>
    <w:rsid w:val="002E5B45"/>
    <w:rsid w:val="002E5CD8"/>
    <w:rsid w:val="002E5D8D"/>
    <w:rsid w:val="002E6480"/>
    <w:rsid w:val="002E6576"/>
    <w:rsid w:val="002E6D2B"/>
    <w:rsid w:val="002E72E0"/>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1160"/>
    <w:rsid w:val="00301C3C"/>
    <w:rsid w:val="00301D39"/>
    <w:rsid w:val="003027E3"/>
    <w:rsid w:val="003033DB"/>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4090"/>
    <w:rsid w:val="00314782"/>
    <w:rsid w:val="0031491E"/>
    <w:rsid w:val="00314A91"/>
    <w:rsid w:val="00314BAB"/>
    <w:rsid w:val="00314BF5"/>
    <w:rsid w:val="0031562F"/>
    <w:rsid w:val="0031567C"/>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5012"/>
    <w:rsid w:val="0037501A"/>
    <w:rsid w:val="00375131"/>
    <w:rsid w:val="00375959"/>
    <w:rsid w:val="0037621C"/>
    <w:rsid w:val="0037642B"/>
    <w:rsid w:val="0037650E"/>
    <w:rsid w:val="003767E9"/>
    <w:rsid w:val="00376B7C"/>
    <w:rsid w:val="00376C1A"/>
    <w:rsid w:val="00376CAD"/>
    <w:rsid w:val="00376D3A"/>
    <w:rsid w:val="00377236"/>
    <w:rsid w:val="00377481"/>
    <w:rsid w:val="003777D4"/>
    <w:rsid w:val="003801E0"/>
    <w:rsid w:val="00380300"/>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9B2"/>
    <w:rsid w:val="003C1CA9"/>
    <w:rsid w:val="003C1CB4"/>
    <w:rsid w:val="003C1FA4"/>
    <w:rsid w:val="003C26E6"/>
    <w:rsid w:val="003C2807"/>
    <w:rsid w:val="003C2FEC"/>
    <w:rsid w:val="003C353C"/>
    <w:rsid w:val="003C3747"/>
    <w:rsid w:val="003C439F"/>
    <w:rsid w:val="003C4595"/>
    <w:rsid w:val="003C45E4"/>
    <w:rsid w:val="003C482F"/>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7460"/>
    <w:rsid w:val="003E76A8"/>
    <w:rsid w:val="003E7936"/>
    <w:rsid w:val="003E7985"/>
    <w:rsid w:val="003E7D3B"/>
    <w:rsid w:val="003F06E8"/>
    <w:rsid w:val="003F0982"/>
    <w:rsid w:val="003F0E23"/>
    <w:rsid w:val="003F1199"/>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4EB0"/>
    <w:rsid w:val="004251B0"/>
    <w:rsid w:val="004252B1"/>
    <w:rsid w:val="004253E3"/>
    <w:rsid w:val="004254B6"/>
    <w:rsid w:val="00425BA4"/>
    <w:rsid w:val="00425E8B"/>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91E"/>
    <w:rsid w:val="00437BC8"/>
    <w:rsid w:val="004400DD"/>
    <w:rsid w:val="0044011B"/>
    <w:rsid w:val="00440C5B"/>
    <w:rsid w:val="00440F36"/>
    <w:rsid w:val="00440FBF"/>
    <w:rsid w:val="004410B5"/>
    <w:rsid w:val="004410B6"/>
    <w:rsid w:val="004412F3"/>
    <w:rsid w:val="00441526"/>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CD"/>
    <w:rsid w:val="004737F1"/>
    <w:rsid w:val="00473CEC"/>
    <w:rsid w:val="004745CD"/>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6D2"/>
    <w:rsid w:val="00493000"/>
    <w:rsid w:val="0049307B"/>
    <w:rsid w:val="00493494"/>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C99"/>
    <w:rsid w:val="004C1D1F"/>
    <w:rsid w:val="004C1D81"/>
    <w:rsid w:val="004C21C7"/>
    <w:rsid w:val="004C2224"/>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012"/>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FA6"/>
    <w:rsid w:val="005511C7"/>
    <w:rsid w:val="00551415"/>
    <w:rsid w:val="00551700"/>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87F39"/>
    <w:rsid w:val="00590097"/>
    <w:rsid w:val="00590316"/>
    <w:rsid w:val="0059032A"/>
    <w:rsid w:val="005903BB"/>
    <w:rsid w:val="0059045F"/>
    <w:rsid w:val="0059052D"/>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647"/>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502"/>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459"/>
    <w:rsid w:val="0066398A"/>
    <w:rsid w:val="00663C67"/>
    <w:rsid w:val="00663DD9"/>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60CA"/>
    <w:rsid w:val="006761AB"/>
    <w:rsid w:val="0067626C"/>
    <w:rsid w:val="00676471"/>
    <w:rsid w:val="006771E5"/>
    <w:rsid w:val="006775E5"/>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586"/>
    <w:rsid w:val="00685667"/>
    <w:rsid w:val="00685C11"/>
    <w:rsid w:val="006861B3"/>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55"/>
    <w:rsid w:val="006A21A1"/>
    <w:rsid w:val="006A2654"/>
    <w:rsid w:val="006A2BFC"/>
    <w:rsid w:val="006A3219"/>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3E71"/>
    <w:rsid w:val="006F43BD"/>
    <w:rsid w:val="006F46E4"/>
    <w:rsid w:val="006F4D5A"/>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F14"/>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77A"/>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301B"/>
    <w:rsid w:val="008234DB"/>
    <w:rsid w:val="00823C23"/>
    <w:rsid w:val="00823C9C"/>
    <w:rsid w:val="00823E35"/>
    <w:rsid w:val="008245B4"/>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563"/>
    <w:rsid w:val="0083272E"/>
    <w:rsid w:val="00832892"/>
    <w:rsid w:val="008329A3"/>
    <w:rsid w:val="008330B6"/>
    <w:rsid w:val="00833497"/>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E2B"/>
    <w:rsid w:val="0084634C"/>
    <w:rsid w:val="0084639A"/>
    <w:rsid w:val="0084669F"/>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1077"/>
    <w:rsid w:val="008B13C6"/>
    <w:rsid w:val="008B1AC6"/>
    <w:rsid w:val="008B2518"/>
    <w:rsid w:val="008B2BA2"/>
    <w:rsid w:val="008B2E7F"/>
    <w:rsid w:val="008B3097"/>
    <w:rsid w:val="008B35D7"/>
    <w:rsid w:val="008B35DA"/>
    <w:rsid w:val="008B36B7"/>
    <w:rsid w:val="008B381E"/>
    <w:rsid w:val="008B3B74"/>
    <w:rsid w:val="008B3F88"/>
    <w:rsid w:val="008B44F2"/>
    <w:rsid w:val="008B48BE"/>
    <w:rsid w:val="008B49BF"/>
    <w:rsid w:val="008B4A36"/>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FEC"/>
    <w:rsid w:val="008C26F5"/>
    <w:rsid w:val="008C2C7E"/>
    <w:rsid w:val="008C3408"/>
    <w:rsid w:val="008C3621"/>
    <w:rsid w:val="008C3689"/>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E0"/>
    <w:rsid w:val="008E15AF"/>
    <w:rsid w:val="008E1A6D"/>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DC2"/>
    <w:rsid w:val="008F3111"/>
    <w:rsid w:val="008F384F"/>
    <w:rsid w:val="008F3AD6"/>
    <w:rsid w:val="008F3F36"/>
    <w:rsid w:val="008F4197"/>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D0"/>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CBE"/>
    <w:rsid w:val="0099617C"/>
    <w:rsid w:val="009966B0"/>
    <w:rsid w:val="00996DE2"/>
    <w:rsid w:val="00996E79"/>
    <w:rsid w:val="00996FE8"/>
    <w:rsid w:val="009970ED"/>
    <w:rsid w:val="009975BE"/>
    <w:rsid w:val="0099784F"/>
    <w:rsid w:val="009A0409"/>
    <w:rsid w:val="009A0596"/>
    <w:rsid w:val="009A0A26"/>
    <w:rsid w:val="009A0E07"/>
    <w:rsid w:val="009A0F4D"/>
    <w:rsid w:val="009A118F"/>
    <w:rsid w:val="009A1FFC"/>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30F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6A76"/>
    <w:rsid w:val="009F751D"/>
    <w:rsid w:val="009F7652"/>
    <w:rsid w:val="009F7FE3"/>
    <w:rsid w:val="00A0033B"/>
    <w:rsid w:val="00A00346"/>
    <w:rsid w:val="00A004FE"/>
    <w:rsid w:val="00A00A98"/>
    <w:rsid w:val="00A00F82"/>
    <w:rsid w:val="00A012B1"/>
    <w:rsid w:val="00A01960"/>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96"/>
    <w:rsid w:val="00A11915"/>
    <w:rsid w:val="00A11993"/>
    <w:rsid w:val="00A11C30"/>
    <w:rsid w:val="00A11C47"/>
    <w:rsid w:val="00A125C0"/>
    <w:rsid w:val="00A12C33"/>
    <w:rsid w:val="00A12EAF"/>
    <w:rsid w:val="00A1337E"/>
    <w:rsid w:val="00A1382E"/>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2B25"/>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B94"/>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B84"/>
    <w:rsid w:val="00AA74C8"/>
    <w:rsid w:val="00AA7A64"/>
    <w:rsid w:val="00AA7F75"/>
    <w:rsid w:val="00AB002A"/>
    <w:rsid w:val="00AB02B0"/>
    <w:rsid w:val="00AB0E48"/>
    <w:rsid w:val="00AB0FAE"/>
    <w:rsid w:val="00AB10D4"/>
    <w:rsid w:val="00AB13BA"/>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B6"/>
    <w:rsid w:val="00AF2B54"/>
    <w:rsid w:val="00AF2E91"/>
    <w:rsid w:val="00AF2F44"/>
    <w:rsid w:val="00AF2FEA"/>
    <w:rsid w:val="00AF3203"/>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F6E"/>
    <w:rsid w:val="00B226F0"/>
    <w:rsid w:val="00B22BBB"/>
    <w:rsid w:val="00B22DC2"/>
    <w:rsid w:val="00B2318E"/>
    <w:rsid w:val="00B23324"/>
    <w:rsid w:val="00B23372"/>
    <w:rsid w:val="00B236F5"/>
    <w:rsid w:val="00B23A7F"/>
    <w:rsid w:val="00B23FCC"/>
    <w:rsid w:val="00B244F1"/>
    <w:rsid w:val="00B2453B"/>
    <w:rsid w:val="00B2457A"/>
    <w:rsid w:val="00B24CE5"/>
    <w:rsid w:val="00B2508F"/>
    <w:rsid w:val="00B25B57"/>
    <w:rsid w:val="00B25BA8"/>
    <w:rsid w:val="00B26041"/>
    <w:rsid w:val="00B262D3"/>
    <w:rsid w:val="00B26551"/>
    <w:rsid w:val="00B266C3"/>
    <w:rsid w:val="00B27266"/>
    <w:rsid w:val="00B273FF"/>
    <w:rsid w:val="00B27895"/>
    <w:rsid w:val="00B30188"/>
    <w:rsid w:val="00B3073E"/>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75A"/>
    <w:rsid w:val="00B73D17"/>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E4B"/>
    <w:rsid w:val="00BB3E6A"/>
    <w:rsid w:val="00BB4216"/>
    <w:rsid w:val="00BB4489"/>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1FA"/>
    <w:rsid w:val="00BE12F1"/>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A3"/>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629"/>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3BC3"/>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272"/>
    <w:rsid w:val="00C603E9"/>
    <w:rsid w:val="00C606D5"/>
    <w:rsid w:val="00C6076C"/>
    <w:rsid w:val="00C60AF8"/>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604"/>
    <w:rsid w:val="00C70812"/>
    <w:rsid w:val="00C70C8E"/>
    <w:rsid w:val="00C7132B"/>
    <w:rsid w:val="00C7157E"/>
    <w:rsid w:val="00C71F16"/>
    <w:rsid w:val="00C724DE"/>
    <w:rsid w:val="00C726A2"/>
    <w:rsid w:val="00C72DFF"/>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9D1"/>
    <w:rsid w:val="00C80BF1"/>
    <w:rsid w:val="00C8172A"/>
    <w:rsid w:val="00C81897"/>
    <w:rsid w:val="00C81E9D"/>
    <w:rsid w:val="00C82395"/>
    <w:rsid w:val="00C82535"/>
    <w:rsid w:val="00C825E1"/>
    <w:rsid w:val="00C828AD"/>
    <w:rsid w:val="00C82A2C"/>
    <w:rsid w:val="00C82FA4"/>
    <w:rsid w:val="00C82FF9"/>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A0D"/>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6E75"/>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8D3"/>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599"/>
    <w:rsid w:val="00D65609"/>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1F5"/>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2E96"/>
    <w:rsid w:val="00DD3552"/>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475"/>
    <w:rsid w:val="00E04774"/>
    <w:rsid w:val="00E0483D"/>
    <w:rsid w:val="00E04902"/>
    <w:rsid w:val="00E049C2"/>
    <w:rsid w:val="00E04EA9"/>
    <w:rsid w:val="00E05030"/>
    <w:rsid w:val="00E050A3"/>
    <w:rsid w:val="00E050A4"/>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BD6"/>
    <w:rsid w:val="00E24C04"/>
    <w:rsid w:val="00E24F21"/>
    <w:rsid w:val="00E252CD"/>
    <w:rsid w:val="00E258C4"/>
    <w:rsid w:val="00E258DB"/>
    <w:rsid w:val="00E26321"/>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B2"/>
    <w:rsid w:val="00E31B2C"/>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0D8"/>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D62"/>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336F"/>
    <w:rsid w:val="00E6382D"/>
    <w:rsid w:val="00E63868"/>
    <w:rsid w:val="00E63E0A"/>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D49"/>
    <w:rsid w:val="00E9106E"/>
    <w:rsid w:val="00E91150"/>
    <w:rsid w:val="00E91631"/>
    <w:rsid w:val="00E91849"/>
    <w:rsid w:val="00E91E3B"/>
    <w:rsid w:val="00E91F3C"/>
    <w:rsid w:val="00E92561"/>
    <w:rsid w:val="00E92635"/>
    <w:rsid w:val="00E92661"/>
    <w:rsid w:val="00E929A7"/>
    <w:rsid w:val="00E92A0D"/>
    <w:rsid w:val="00E92A2D"/>
    <w:rsid w:val="00E92BA3"/>
    <w:rsid w:val="00E93316"/>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E09"/>
    <w:rsid w:val="00ED0EB9"/>
    <w:rsid w:val="00ED0FB8"/>
    <w:rsid w:val="00ED120E"/>
    <w:rsid w:val="00ED1415"/>
    <w:rsid w:val="00ED148B"/>
    <w:rsid w:val="00ED19A1"/>
    <w:rsid w:val="00ED2089"/>
    <w:rsid w:val="00ED212D"/>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917"/>
    <w:rsid w:val="00F05955"/>
    <w:rsid w:val="00F05993"/>
    <w:rsid w:val="00F059B2"/>
    <w:rsid w:val="00F05F42"/>
    <w:rsid w:val="00F06C1A"/>
    <w:rsid w:val="00F06ECA"/>
    <w:rsid w:val="00F074ED"/>
    <w:rsid w:val="00F075FF"/>
    <w:rsid w:val="00F076D5"/>
    <w:rsid w:val="00F0794D"/>
    <w:rsid w:val="00F07AF1"/>
    <w:rsid w:val="00F07B81"/>
    <w:rsid w:val="00F1013C"/>
    <w:rsid w:val="00F10403"/>
    <w:rsid w:val="00F10A6E"/>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B05"/>
    <w:rsid w:val="00F16C96"/>
    <w:rsid w:val="00F16E49"/>
    <w:rsid w:val="00F175BC"/>
    <w:rsid w:val="00F176A1"/>
    <w:rsid w:val="00F176FF"/>
    <w:rsid w:val="00F1794D"/>
    <w:rsid w:val="00F17A71"/>
    <w:rsid w:val="00F20186"/>
    <w:rsid w:val="00F208B7"/>
    <w:rsid w:val="00F20DB7"/>
    <w:rsid w:val="00F20FF5"/>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889"/>
    <w:rsid w:val="00F3494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582"/>
    <w:rsid w:val="00F37CE4"/>
    <w:rsid w:val="00F40005"/>
    <w:rsid w:val="00F403EC"/>
    <w:rsid w:val="00F40587"/>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BB4"/>
    <w:rsid w:val="00F74F46"/>
    <w:rsid w:val="00F74FA0"/>
    <w:rsid w:val="00F7506F"/>
    <w:rsid w:val="00F7564B"/>
    <w:rsid w:val="00F7564C"/>
    <w:rsid w:val="00F7602C"/>
    <w:rsid w:val="00F760CE"/>
    <w:rsid w:val="00F761F7"/>
    <w:rsid w:val="00F76874"/>
    <w:rsid w:val="00F7698C"/>
    <w:rsid w:val="00F769EC"/>
    <w:rsid w:val="00F76ECF"/>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41"/>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7.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oleObject" Target="embeddings/oleObject2.bin"/><Relationship Id="rId30" Type="http://schemas.openxmlformats.org/officeDocument/2006/relationships/footer" Target="footer2.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D80BC4-7CEE-4A2B-9B98-8F887B9A5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11</Pages>
  <Words>5213</Words>
  <Characters>29718</Characters>
  <Application>Microsoft Office Word</Application>
  <DocSecurity>0</DocSecurity>
  <Lines>247</Lines>
  <Paragraphs>69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34862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Samsung</cp:lastModifiedBy>
  <cp:revision>3</cp:revision>
  <cp:lastPrinted>2010-03-24T02:20:00Z</cp:lastPrinted>
  <dcterms:created xsi:type="dcterms:W3CDTF">2020-04-09T23:51:00Z</dcterms:created>
  <dcterms:modified xsi:type="dcterms:W3CDTF">2020-04-10T15:13:00Z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